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702A" w:rsidRDefault="00F47A9D" w:rsidP="0019702A">
      <w:pPr>
        <w:shd w:val="clear" w:color="auto" w:fill="FFFFFF"/>
        <w:spacing w:line="360" w:lineRule="auto"/>
        <w:rPr>
          <w:rFonts w:ascii="Garamond" w:hAnsi="Garamond"/>
          <w:b/>
          <w:sz w:val="32"/>
        </w:rPr>
      </w:pPr>
      <w:r w:rsidRPr="00F47A9D">
        <w:rPr>
          <w:rFonts w:ascii="Garamond" w:hAnsi="Garamond"/>
          <w:b/>
          <w:noProof/>
          <w:color w:val="000000"/>
          <w:spacing w:val="-12"/>
          <w:sz w:val="50"/>
        </w:rPr>
        <w:drawing>
          <wp:inline distT="0" distB="0" distL="0" distR="0" wp14:anchorId="7A2B78F1" wp14:editId="70CBBFDE">
            <wp:extent cx="6301105" cy="947229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01105" cy="9472295"/>
                    </a:xfrm>
                    <a:prstGeom prst="rect">
                      <a:avLst/>
                    </a:prstGeom>
                    <a:noFill/>
                    <a:ln>
                      <a:noFill/>
                    </a:ln>
                  </pic:spPr>
                </pic:pic>
              </a:graphicData>
            </a:graphic>
          </wp:inline>
        </w:drawing>
      </w:r>
    </w:p>
    <w:p w:rsidR="00617D1D" w:rsidRPr="00617D1D" w:rsidRDefault="00617D1D" w:rsidP="00617D1D">
      <w:pPr>
        <w:spacing w:after="0" w:line="240" w:lineRule="auto"/>
        <w:jc w:val="both"/>
        <w:textAlignment w:val="baseline"/>
        <w:rPr>
          <w:rFonts w:ascii="Times New Roman" w:eastAsia="Times New Roman" w:hAnsi="Times New Roman" w:cs="Times New Roman"/>
          <w:color w:val="000000"/>
          <w:sz w:val="23"/>
          <w:szCs w:val="23"/>
        </w:rPr>
      </w:pPr>
      <w:r w:rsidRPr="00617D1D">
        <w:rPr>
          <w:rFonts w:ascii="Times New Roman" w:eastAsia="Times New Roman" w:hAnsi="Times New Roman" w:cs="Times New Roman"/>
          <w:color w:val="000000"/>
          <w:sz w:val="23"/>
          <w:szCs w:val="23"/>
        </w:rPr>
        <w:lastRenderedPageBreak/>
        <w:t>Федерации может предусматриваться необходимость предъявления при заключении трудового договора дополнительных документов.</w:t>
      </w:r>
    </w:p>
    <w:p w:rsidR="00617D1D" w:rsidRPr="00FF5252" w:rsidRDefault="00617D1D" w:rsidP="00FF5252">
      <w:pPr>
        <w:spacing w:after="0" w:line="240" w:lineRule="auto"/>
        <w:jc w:val="both"/>
        <w:textAlignment w:val="baseline"/>
        <w:rPr>
          <w:rFonts w:ascii="Times New Roman" w:eastAsia="Times New Roman" w:hAnsi="Times New Roman" w:cs="Times New Roman"/>
          <w:color w:val="000000"/>
          <w:sz w:val="23"/>
          <w:szCs w:val="23"/>
        </w:rPr>
      </w:pPr>
      <w:bookmarkStart w:id="0" w:name="100484"/>
      <w:bookmarkEnd w:id="0"/>
      <w:r w:rsidRPr="00617D1D">
        <w:rPr>
          <w:rFonts w:ascii="Times New Roman" w:eastAsia="Times New Roman" w:hAnsi="Times New Roman" w:cs="Times New Roman"/>
          <w:color w:val="000000"/>
          <w:sz w:val="23"/>
          <w:szCs w:val="23"/>
        </w:rPr>
        <w:t>Запрещается требовать от лица, поступающего на работу, документы помимо пр</w:t>
      </w:r>
      <w:r>
        <w:rPr>
          <w:rFonts w:ascii="Times New Roman" w:eastAsia="Times New Roman" w:hAnsi="Times New Roman" w:cs="Times New Roman"/>
          <w:color w:val="000000"/>
          <w:sz w:val="23"/>
          <w:szCs w:val="23"/>
        </w:rPr>
        <w:t>едусмотренных  ТК РФ</w:t>
      </w:r>
      <w:r w:rsidRPr="00617D1D">
        <w:rPr>
          <w:rFonts w:ascii="Times New Roman" w:eastAsia="Times New Roman" w:hAnsi="Times New Roman" w:cs="Times New Roman"/>
          <w:color w:val="000000"/>
          <w:sz w:val="23"/>
          <w:szCs w:val="23"/>
        </w:rPr>
        <w:t>, иными федеральными законами, указами Президента Российской Федерации и постановлениями Правительства Российской Федерации.</w:t>
      </w:r>
    </w:p>
    <w:p w:rsidR="003576B2" w:rsidRDefault="003576B2" w:rsidP="00617D1D">
      <w:pPr>
        <w:spacing w:after="0" w:line="240" w:lineRule="auto"/>
        <w:jc w:val="both"/>
        <w:rPr>
          <w:rFonts w:ascii="Times New Roman" w:eastAsia="Times New Roman" w:hAnsi="Times New Roman" w:cs="Times New Roman"/>
          <w:color w:val="000000"/>
          <w:sz w:val="23"/>
          <w:szCs w:val="23"/>
        </w:rPr>
      </w:pPr>
      <w:r w:rsidRPr="00412D47">
        <w:rPr>
          <w:rFonts w:ascii="Times New Roman" w:hAnsi="Times New Roman"/>
          <w:spacing w:val="7"/>
          <w:sz w:val="24"/>
          <w:szCs w:val="24"/>
        </w:rPr>
        <w:t>При заключении трудового договора впервые трудовая книжка и страховое свидетельство государственного пенсионного страхования оформляются работодателем.</w:t>
      </w:r>
    </w:p>
    <w:p w:rsidR="00FF5252" w:rsidRPr="00FF5252" w:rsidRDefault="00FF5252" w:rsidP="00617D1D">
      <w:pPr>
        <w:spacing w:after="0" w:line="240" w:lineRule="auto"/>
        <w:jc w:val="both"/>
        <w:rPr>
          <w:rFonts w:ascii="Times New Roman" w:hAnsi="Times New Roman" w:cs="Times New Roman"/>
          <w:spacing w:val="7"/>
          <w:sz w:val="24"/>
          <w:szCs w:val="24"/>
        </w:rPr>
      </w:pPr>
      <w:r w:rsidRPr="00FF5252">
        <w:rPr>
          <w:rFonts w:ascii="Times New Roman" w:hAnsi="Times New Roman" w:cs="Times New Roman"/>
          <w:color w:val="000000"/>
          <w:sz w:val="23"/>
          <w:szCs w:val="23"/>
        </w:rPr>
        <w:t>Трудовой договор заключается в письменной форме, составляется в двух экземплярах, каждый из которых подписывается сторонами. Один экземпляр трудового договора передается работнику, другой хранится у работодателя. Получение работником экземпляра трудового договора должно подтверждаться подписью работника на экземпляре трудового договора, хранящемся у работодателя.</w:t>
      </w:r>
      <w:r w:rsidRPr="00FF5252">
        <w:rPr>
          <w:rFonts w:ascii="Times New Roman" w:eastAsia="Times New Roman" w:hAnsi="Times New Roman" w:cs="Times New Roman"/>
          <w:color w:val="000000"/>
          <w:sz w:val="23"/>
          <w:szCs w:val="23"/>
        </w:rPr>
        <w:t xml:space="preserve"> </w:t>
      </w:r>
    </w:p>
    <w:p w:rsidR="003576B2" w:rsidRPr="00412D47" w:rsidRDefault="003576B2" w:rsidP="00091740">
      <w:pPr>
        <w:spacing w:after="0" w:line="240" w:lineRule="auto"/>
        <w:jc w:val="both"/>
        <w:rPr>
          <w:rFonts w:ascii="Times New Roman" w:hAnsi="Times New Roman"/>
          <w:spacing w:val="7"/>
          <w:sz w:val="24"/>
          <w:szCs w:val="24"/>
        </w:rPr>
      </w:pPr>
      <w:r w:rsidRPr="00412D47">
        <w:rPr>
          <w:rFonts w:ascii="Times New Roman" w:hAnsi="Times New Roman"/>
          <w:spacing w:val="7"/>
          <w:sz w:val="24"/>
          <w:szCs w:val="24"/>
        </w:rPr>
        <w:t>Прием на работу оформляется приказом (распоряжением) работодателя Учреждения, изданным на основании заключенного трудового договора. Содержание приказа (распоряжения) работодателя должно соответствовать условиям заключенного трудового договора.</w:t>
      </w:r>
    </w:p>
    <w:p w:rsidR="003576B2" w:rsidRPr="00412D47" w:rsidRDefault="003576B2" w:rsidP="00091740">
      <w:pPr>
        <w:spacing w:after="0" w:line="240" w:lineRule="auto"/>
        <w:jc w:val="both"/>
        <w:rPr>
          <w:rFonts w:ascii="Times New Roman" w:hAnsi="Times New Roman"/>
          <w:spacing w:val="7"/>
          <w:sz w:val="24"/>
          <w:szCs w:val="24"/>
        </w:rPr>
      </w:pPr>
      <w:r w:rsidRPr="00412D47">
        <w:rPr>
          <w:rFonts w:ascii="Times New Roman" w:hAnsi="Times New Roman"/>
          <w:spacing w:val="7"/>
          <w:sz w:val="24"/>
          <w:szCs w:val="24"/>
        </w:rPr>
        <w:t xml:space="preserve">Приказ (распоряжение) работодателя о приеме на работу объявляется работнику под роспись в трехдневный срок со дня фактического начала работы. </w:t>
      </w:r>
    </w:p>
    <w:p w:rsidR="003576B2" w:rsidRPr="00412D47" w:rsidRDefault="003576B2" w:rsidP="00091740">
      <w:pPr>
        <w:spacing w:after="0" w:line="240" w:lineRule="auto"/>
        <w:jc w:val="both"/>
        <w:rPr>
          <w:rFonts w:ascii="Times New Roman" w:hAnsi="Times New Roman"/>
          <w:spacing w:val="7"/>
          <w:sz w:val="24"/>
          <w:szCs w:val="24"/>
        </w:rPr>
      </w:pPr>
      <w:r w:rsidRPr="00412D47">
        <w:rPr>
          <w:rFonts w:ascii="Times New Roman" w:hAnsi="Times New Roman"/>
          <w:spacing w:val="7"/>
          <w:sz w:val="24"/>
          <w:szCs w:val="24"/>
        </w:rPr>
        <w:t>При приеме на работу (до подписания трудового договора) работодатель обязан ознакомить работника под роспись с правилами внутреннего трудового распорядка, иными локальными нормативными актами, непосредственно связанными с трудовой деятельностью работника, коллективным договором.</w:t>
      </w:r>
    </w:p>
    <w:p w:rsidR="003576B2" w:rsidRPr="00412D47" w:rsidRDefault="003576B2" w:rsidP="00091740">
      <w:pPr>
        <w:spacing w:after="0" w:line="240" w:lineRule="auto"/>
        <w:jc w:val="both"/>
        <w:rPr>
          <w:rFonts w:ascii="Times New Roman" w:hAnsi="Times New Roman"/>
          <w:spacing w:val="7"/>
          <w:sz w:val="24"/>
          <w:szCs w:val="24"/>
        </w:rPr>
      </w:pPr>
      <w:r w:rsidRPr="00412D47">
        <w:rPr>
          <w:rFonts w:ascii="Times New Roman" w:hAnsi="Times New Roman"/>
          <w:spacing w:val="7"/>
          <w:sz w:val="24"/>
          <w:szCs w:val="24"/>
        </w:rPr>
        <w:t>При заключении трудового договора в нем по соглашению сторон может быть предусмотрено условие об испытании работника в целях проверки его соответствия поручаемой работе.</w:t>
      </w:r>
    </w:p>
    <w:p w:rsidR="003576B2" w:rsidRPr="00412D47" w:rsidRDefault="003576B2" w:rsidP="00091740">
      <w:pPr>
        <w:spacing w:after="0" w:line="240" w:lineRule="auto"/>
        <w:jc w:val="both"/>
        <w:rPr>
          <w:rFonts w:ascii="Times New Roman" w:hAnsi="Times New Roman"/>
          <w:spacing w:val="7"/>
          <w:sz w:val="24"/>
          <w:szCs w:val="24"/>
        </w:rPr>
      </w:pPr>
      <w:r w:rsidRPr="00412D47">
        <w:rPr>
          <w:rFonts w:ascii="Times New Roman" w:hAnsi="Times New Roman"/>
          <w:spacing w:val="7"/>
          <w:sz w:val="24"/>
          <w:szCs w:val="24"/>
        </w:rPr>
        <w:t>Отсутствие в трудовом договоре условия об испытании означает, что работник принят на работу без испытания. В случае, когда работник фактически допущен к работе без оформления трудового договора, условие об испытании может быть включено в трудовой договор, только если стороны оформили его в виде отдельного соглашения до начала работы.</w:t>
      </w:r>
    </w:p>
    <w:p w:rsidR="003576B2" w:rsidRPr="00412D47" w:rsidRDefault="003576B2" w:rsidP="00091740">
      <w:pPr>
        <w:spacing w:after="0" w:line="240" w:lineRule="auto"/>
        <w:jc w:val="both"/>
        <w:rPr>
          <w:rFonts w:ascii="Times New Roman" w:hAnsi="Times New Roman"/>
          <w:spacing w:val="7"/>
          <w:sz w:val="24"/>
          <w:szCs w:val="24"/>
        </w:rPr>
      </w:pPr>
      <w:r w:rsidRPr="00412D47">
        <w:rPr>
          <w:rFonts w:ascii="Times New Roman" w:hAnsi="Times New Roman"/>
          <w:spacing w:val="7"/>
          <w:sz w:val="24"/>
          <w:szCs w:val="24"/>
        </w:rPr>
        <w:t>В период испытания на работника распространяются положения трудового законодательства и иных нормативных правовых актов, содержащих нормы трудового права, коллективного договора, соглашений, локальных нормативных актов.</w:t>
      </w:r>
    </w:p>
    <w:p w:rsidR="003576B2" w:rsidRPr="00412D47" w:rsidRDefault="003576B2" w:rsidP="00091740">
      <w:pPr>
        <w:spacing w:after="0" w:line="240" w:lineRule="auto"/>
        <w:jc w:val="both"/>
        <w:rPr>
          <w:rFonts w:ascii="Times New Roman" w:hAnsi="Times New Roman"/>
          <w:spacing w:val="7"/>
          <w:sz w:val="24"/>
          <w:szCs w:val="24"/>
        </w:rPr>
      </w:pPr>
      <w:r w:rsidRPr="00412D47">
        <w:rPr>
          <w:rFonts w:ascii="Times New Roman" w:hAnsi="Times New Roman"/>
          <w:spacing w:val="7"/>
          <w:sz w:val="24"/>
          <w:szCs w:val="24"/>
        </w:rPr>
        <w:t>Испытание при приеме на работу не устанавливается для:</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лиц, избранных по конкурсу на замещение соответствующей должности, проведенному в порядке, установленном трудовым законодательством и иными нормативными правовыми актами, содержащими нормы трудового права;</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беременных женщин и женщин, имеющих детей в возрасте до полутора лет;</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лиц, не достигших возраста восемнадцати лет;</w:t>
      </w:r>
    </w:p>
    <w:p w:rsidR="003576B2"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 xml:space="preserve">лиц, окончивших имеющие государственную аккредитацию образовательные учреждения начального, среднего и высшего профессионального образования </w:t>
      </w:r>
      <w:r>
        <w:rPr>
          <w:rFonts w:ascii="Times New Roman" w:hAnsi="Times New Roman"/>
          <w:spacing w:val="7"/>
          <w:sz w:val="24"/>
          <w:szCs w:val="24"/>
        </w:rPr>
        <w:t>и</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 xml:space="preserve"> впервые поступающих на работу по полученной специальности в течение одного года со дня окончания образовательного учреждения;</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лиц, избранных на выборную должность на оплачиваемую работу;</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лиц, приглашенных на работу в порядке перевода от другого работодателя по согласованию между работодателями;</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лиц, заключающих трудовой договор на срок до двух месяцев;</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иных лиц в случаях, предусмотренных  Трудовым Кодексом Российской Федерации, иными федеральными законами, коллективным договором.</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 xml:space="preserve">Срок испытания не может превышать трех месяцев, а для руководителей организаций и их заместителей, главных бухгалтеров и их заместителей, руководителей филиалов, </w:t>
      </w:r>
      <w:r w:rsidRPr="00412D47">
        <w:rPr>
          <w:rFonts w:ascii="Times New Roman" w:hAnsi="Times New Roman"/>
          <w:spacing w:val="7"/>
          <w:sz w:val="24"/>
          <w:szCs w:val="24"/>
        </w:rPr>
        <w:lastRenderedPageBreak/>
        <w:t>представительств или иных обособленных структурных подразделений организаций - шести месяцев, если иное не установлено федеральным законом.</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При заключении трудового договора на срок от двух до шести месяцев испытание не может превышать двух недель.</w:t>
      </w:r>
    </w:p>
    <w:p w:rsidR="008919B4"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В срок испытания не засчитываются период временной нетрудоспособности работника и другие периоды, когда он фактически отсутствовал на работе.</w:t>
      </w:r>
    </w:p>
    <w:p w:rsidR="008919B4" w:rsidRPr="008919B4" w:rsidRDefault="008919B4" w:rsidP="00091740">
      <w:pPr>
        <w:spacing w:after="0" w:line="240" w:lineRule="auto"/>
        <w:ind w:left="-142"/>
        <w:jc w:val="both"/>
        <w:textAlignment w:val="baseline"/>
        <w:rPr>
          <w:rFonts w:ascii="Times New Roman" w:hAnsi="Times New Roman"/>
          <w:spacing w:val="7"/>
          <w:sz w:val="24"/>
          <w:szCs w:val="24"/>
        </w:rPr>
      </w:pPr>
      <w:r w:rsidRPr="008919B4">
        <w:rPr>
          <w:rFonts w:ascii="Times New Roman" w:hAnsi="Times New Roman"/>
          <w:spacing w:val="7"/>
          <w:sz w:val="24"/>
          <w:szCs w:val="24"/>
        </w:rPr>
        <w:t>В случае, когда по причинам, связанным с изменением организационных или технологических условий труда (изменения в технике и технологии производства, структурная реорганизация производства, другие причины), определенные сторонами условия трудового договора не могут быть сохранены, допускается их изменение по инициативе работодателя, за исключением изменения трудовой функции работника.</w:t>
      </w:r>
    </w:p>
    <w:p w:rsidR="008919B4" w:rsidRPr="008919B4" w:rsidRDefault="008919B4" w:rsidP="00091740">
      <w:pPr>
        <w:spacing w:after="0" w:line="240" w:lineRule="auto"/>
        <w:ind w:left="-142"/>
        <w:jc w:val="both"/>
        <w:textAlignment w:val="baseline"/>
        <w:rPr>
          <w:rFonts w:ascii="Times New Roman" w:hAnsi="Times New Roman"/>
          <w:spacing w:val="7"/>
          <w:sz w:val="24"/>
          <w:szCs w:val="24"/>
        </w:rPr>
      </w:pPr>
      <w:bookmarkStart w:id="1" w:name="000459"/>
      <w:bookmarkEnd w:id="1"/>
      <w:r w:rsidRPr="008919B4">
        <w:rPr>
          <w:rFonts w:ascii="Times New Roman" w:hAnsi="Times New Roman"/>
          <w:spacing w:val="7"/>
          <w:sz w:val="24"/>
          <w:szCs w:val="24"/>
        </w:rPr>
        <w:t xml:space="preserve">О предстоящих изменениях определенных сторонами условий трудового договора, а также о причинах, вызвавших необходимость таких изменений, работодатель обязан уведомить работника в письменной форме не позднее чем за два месяца, если </w:t>
      </w:r>
      <w:r w:rsidRPr="00091740">
        <w:rPr>
          <w:rFonts w:ascii="Times New Roman" w:hAnsi="Times New Roman"/>
          <w:spacing w:val="7"/>
          <w:sz w:val="24"/>
          <w:szCs w:val="24"/>
        </w:rPr>
        <w:t>иное не предусмотрено  ТК РФ.</w:t>
      </w:r>
    </w:p>
    <w:p w:rsidR="008919B4" w:rsidRPr="008919B4" w:rsidRDefault="008919B4" w:rsidP="00091740">
      <w:pPr>
        <w:spacing w:after="0" w:line="240" w:lineRule="auto"/>
        <w:ind w:left="-142"/>
        <w:jc w:val="both"/>
        <w:textAlignment w:val="baseline"/>
        <w:rPr>
          <w:rFonts w:ascii="Times New Roman" w:hAnsi="Times New Roman"/>
          <w:spacing w:val="7"/>
          <w:sz w:val="24"/>
          <w:szCs w:val="24"/>
        </w:rPr>
      </w:pPr>
      <w:bookmarkStart w:id="2" w:name="000460"/>
      <w:bookmarkEnd w:id="2"/>
      <w:r w:rsidRPr="008919B4">
        <w:rPr>
          <w:rFonts w:ascii="Times New Roman" w:hAnsi="Times New Roman"/>
          <w:spacing w:val="7"/>
          <w:sz w:val="24"/>
          <w:szCs w:val="24"/>
        </w:rPr>
        <w:t>Если работник не согласен работать в новых условиях, то работодатель обязан в письменной форме предложить ему другую имеющуюся у работодателя работу (как вакантную должность или работу, соответствующую квалификации работника, так и вакантную нижестоящую должность или нижеоплачиваемую работу), которую работник может выполнять с учетом его состояния здоровья. При этом работодатель обязан предлагать работнику все отвечающие указанным требованиям вакансии, имеющиеся у него в данной местности. Предлагать вакансии в других местностях работодатель обязан, если это предусмотрено коллективным договором, соглашениями, трудовым договором.</w:t>
      </w:r>
    </w:p>
    <w:p w:rsidR="003576B2" w:rsidRPr="00091740" w:rsidRDefault="008919B4" w:rsidP="00091740">
      <w:pPr>
        <w:spacing w:after="0" w:line="240" w:lineRule="auto"/>
        <w:ind w:left="-142"/>
        <w:jc w:val="both"/>
        <w:textAlignment w:val="baseline"/>
        <w:rPr>
          <w:rFonts w:ascii="Times New Roman" w:hAnsi="Times New Roman"/>
          <w:spacing w:val="7"/>
          <w:sz w:val="24"/>
          <w:szCs w:val="24"/>
        </w:rPr>
      </w:pPr>
      <w:bookmarkStart w:id="3" w:name="000461"/>
      <w:bookmarkEnd w:id="3"/>
      <w:r w:rsidRPr="008919B4">
        <w:rPr>
          <w:rFonts w:ascii="Times New Roman" w:hAnsi="Times New Roman"/>
          <w:spacing w:val="7"/>
          <w:sz w:val="24"/>
          <w:szCs w:val="24"/>
        </w:rPr>
        <w:t>При отсутствии указанной работы или отказе работника от предложенной работы трудовой договор прекращается</w:t>
      </w:r>
      <w:bookmarkStart w:id="4" w:name="000462"/>
      <w:bookmarkEnd w:id="4"/>
      <w:r w:rsidR="007C35F8">
        <w:rPr>
          <w:rFonts w:ascii="Times New Roman" w:hAnsi="Times New Roman"/>
          <w:spacing w:val="7"/>
          <w:sz w:val="24"/>
          <w:szCs w:val="24"/>
        </w:rPr>
        <w:t>.</w:t>
      </w:r>
      <w:r w:rsidR="007C35F8" w:rsidRPr="00091740">
        <w:rPr>
          <w:rFonts w:ascii="Times New Roman" w:hAnsi="Times New Roman"/>
          <w:spacing w:val="7"/>
          <w:sz w:val="24"/>
          <w:szCs w:val="24"/>
        </w:rPr>
        <w:t xml:space="preserve"> </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2.2. Работник имеет право расторгнуть трудовой договор, предупредив об этом работодателя в письменной форме не позднее чем за две недели. Течение указанного срока начинается на следующий день после получения работодателем заявления работника об увольнении.</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По соглашению между работником и работодателем трудовой договор, может быть расторгнут и до истечения срока предупреждения об увольнении.</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Срочный трудовой договор прекращается с истечением срока его действия. О прекращении трудового договора в связи с истечением срока его действия работник должен быть предупрежден в письменной форме не менее чем за три календарных дня до увольнения, за исключением случаев, когда истекает срок действия срочного трудового договора, заключенного на время исполнения обязанностей отсутствующего работника.</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Трудовой договор, заключенный на время выполнения определенной работы, прекращается по завершении этой работы.</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Трудовой договор, заключенный на время исполнения обязанностей отсутствующего работника, прекращается с выходом этого работника на работу.</w:t>
      </w:r>
    </w:p>
    <w:p w:rsidR="003576B2" w:rsidRPr="00412D47" w:rsidRDefault="003576B2" w:rsidP="00091740">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Трудовой договор, заключенный для выполнения сезонных работ в течение определенного периода (сезона), прекращается по окончании этого периода (сезона).</w:t>
      </w:r>
    </w:p>
    <w:p w:rsidR="00091740" w:rsidRPr="00091740" w:rsidRDefault="00091740" w:rsidP="00091740">
      <w:pPr>
        <w:spacing w:after="0" w:line="240" w:lineRule="auto"/>
        <w:ind w:left="-142"/>
        <w:jc w:val="both"/>
        <w:textAlignment w:val="baseline"/>
        <w:rPr>
          <w:rFonts w:ascii="Times New Roman" w:hAnsi="Times New Roman"/>
          <w:spacing w:val="7"/>
          <w:sz w:val="24"/>
          <w:szCs w:val="24"/>
        </w:rPr>
      </w:pPr>
      <w:r w:rsidRPr="00091740">
        <w:rPr>
          <w:rFonts w:ascii="Times New Roman" w:hAnsi="Times New Roman"/>
          <w:spacing w:val="7"/>
          <w:sz w:val="24"/>
          <w:szCs w:val="24"/>
        </w:rPr>
        <w:t>Прекращение трудового договора оформляется приказом (распоряжением) работодателя.</w:t>
      </w:r>
    </w:p>
    <w:p w:rsidR="00091740" w:rsidRPr="00091740" w:rsidRDefault="00091740" w:rsidP="00091740">
      <w:pPr>
        <w:spacing w:after="0" w:line="240" w:lineRule="auto"/>
        <w:ind w:left="-142"/>
        <w:jc w:val="both"/>
        <w:textAlignment w:val="baseline"/>
        <w:rPr>
          <w:rFonts w:ascii="Times New Roman" w:hAnsi="Times New Roman"/>
          <w:spacing w:val="7"/>
          <w:sz w:val="24"/>
          <w:szCs w:val="24"/>
        </w:rPr>
      </w:pPr>
      <w:bookmarkStart w:id="5" w:name="000531"/>
      <w:bookmarkEnd w:id="5"/>
      <w:r w:rsidRPr="00091740">
        <w:rPr>
          <w:rFonts w:ascii="Times New Roman" w:hAnsi="Times New Roman"/>
          <w:spacing w:val="7"/>
          <w:sz w:val="24"/>
          <w:szCs w:val="24"/>
        </w:rPr>
        <w:t>С приказом (распоряжением) работодателя о прекращении трудового договора работник должен быть ознакомлен под роспись. По требованию работника работодатель обязан выдать ему надлежащим образом заверенную копию указанного приказа (распоряжения). В случае, когда приказ (распоряжение) о прекращении трудового договора невозможно довести до сведения работника или работник отказывается ознакомиться с ним под роспись, на приказе (распоряжении) производится соответствующая запись.</w:t>
      </w:r>
    </w:p>
    <w:p w:rsidR="00091740" w:rsidRPr="00091740" w:rsidRDefault="00091740" w:rsidP="00091740">
      <w:pPr>
        <w:spacing w:after="0" w:line="240" w:lineRule="auto"/>
        <w:ind w:left="-142"/>
        <w:jc w:val="both"/>
        <w:textAlignment w:val="baseline"/>
        <w:rPr>
          <w:rFonts w:ascii="Times New Roman" w:hAnsi="Times New Roman"/>
          <w:spacing w:val="7"/>
          <w:sz w:val="24"/>
          <w:szCs w:val="24"/>
        </w:rPr>
      </w:pPr>
      <w:bookmarkStart w:id="6" w:name="000532"/>
      <w:bookmarkEnd w:id="6"/>
      <w:r w:rsidRPr="00091740">
        <w:rPr>
          <w:rFonts w:ascii="Times New Roman" w:hAnsi="Times New Roman"/>
          <w:spacing w:val="7"/>
          <w:sz w:val="24"/>
          <w:szCs w:val="24"/>
        </w:rPr>
        <w:lastRenderedPageBreak/>
        <w:t>Днем прекращения трудового договора во всех случаях является последний день работы работника, за исключением случаев, когда работник фактически не работал, но за ним, в соответствии с настоящим Кодексом или иным федеральным законом, сохранялось место работы (должность).</w:t>
      </w:r>
    </w:p>
    <w:p w:rsidR="00091740" w:rsidRPr="00091740" w:rsidRDefault="00091740" w:rsidP="00091740">
      <w:pPr>
        <w:spacing w:after="0" w:line="240" w:lineRule="auto"/>
        <w:ind w:left="-142"/>
        <w:jc w:val="both"/>
        <w:textAlignment w:val="baseline"/>
        <w:rPr>
          <w:rFonts w:ascii="Times New Roman" w:hAnsi="Times New Roman"/>
          <w:spacing w:val="7"/>
          <w:sz w:val="24"/>
          <w:szCs w:val="24"/>
        </w:rPr>
      </w:pPr>
      <w:bookmarkStart w:id="7" w:name="000533"/>
      <w:bookmarkEnd w:id="7"/>
      <w:r w:rsidRPr="00091740">
        <w:rPr>
          <w:rFonts w:ascii="Times New Roman" w:hAnsi="Times New Roman"/>
          <w:spacing w:val="7"/>
          <w:sz w:val="24"/>
          <w:szCs w:val="24"/>
        </w:rPr>
        <w:t>В день прекращения трудового договора работодатель обязан выдать работнику трудовую книжку и произвести с ним расчет. По письменному заявлению работника работодатель также обязан выдать ему заверенные надлежащим образом копии документов, связанных с работой.</w:t>
      </w:r>
    </w:p>
    <w:p w:rsidR="00091740" w:rsidRPr="00091740" w:rsidRDefault="00091740" w:rsidP="00091740">
      <w:pPr>
        <w:spacing w:after="0" w:line="240" w:lineRule="auto"/>
        <w:ind w:left="-142"/>
        <w:jc w:val="both"/>
        <w:textAlignment w:val="baseline"/>
        <w:rPr>
          <w:rFonts w:ascii="Times New Roman" w:hAnsi="Times New Roman"/>
          <w:spacing w:val="7"/>
          <w:sz w:val="24"/>
          <w:szCs w:val="24"/>
        </w:rPr>
      </w:pPr>
      <w:bookmarkStart w:id="8" w:name="000534"/>
      <w:bookmarkEnd w:id="8"/>
      <w:r w:rsidRPr="00091740">
        <w:rPr>
          <w:rFonts w:ascii="Times New Roman" w:hAnsi="Times New Roman"/>
          <w:spacing w:val="7"/>
          <w:sz w:val="24"/>
          <w:szCs w:val="24"/>
        </w:rPr>
        <w:t>Запись в трудовую книжку об основании и о причине прекращения трудового договора должна производиться в точном соответствии с формулировками настоящего Кодекса или иного федерального закона и со ссылкой на соответствующие статью, часть статьи, пункт статьи настоящего Кодекса или иного федерального закона.</w:t>
      </w:r>
    </w:p>
    <w:p w:rsidR="00091740" w:rsidRDefault="00091740" w:rsidP="00091740">
      <w:pPr>
        <w:spacing w:after="0" w:line="240" w:lineRule="auto"/>
        <w:ind w:left="-142"/>
        <w:jc w:val="both"/>
        <w:textAlignment w:val="baseline"/>
        <w:rPr>
          <w:rFonts w:ascii="Times New Roman" w:hAnsi="Times New Roman"/>
          <w:spacing w:val="7"/>
          <w:sz w:val="24"/>
          <w:szCs w:val="24"/>
        </w:rPr>
      </w:pPr>
      <w:bookmarkStart w:id="9" w:name="002190"/>
      <w:bookmarkStart w:id="10" w:name="000535"/>
      <w:bookmarkEnd w:id="9"/>
      <w:bookmarkEnd w:id="10"/>
      <w:r w:rsidRPr="00091740">
        <w:rPr>
          <w:rFonts w:ascii="Times New Roman" w:hAnsi="Times New Roman"/>
          <w:spacing w:val="7"/>
          <w:sz w:val="24"/>
          <w:szCs w:val="24"/>
        </w:rPr>
        <w:t>В случае, когда в день прекращения трудового договора выдать трудовую книжку работнику невозможно в связи с его отсутствием либо отказом от ее получения, работодатель обязан направить работнику уведомление о необходимости явиться за трудовой книжкой либо дать согласие на отправление ее по почте. Со дня направления указанного уведомления работодатель освобождается от ответственности за задержку выдачи трудовой книжки. Работодатель также не несет ответственности за задержку выдачи трудовой книжки в случаях несовпадения последнего дня работы с днем оформления прекращения трудовых отношений при увольнении работника по основанию, предусмотренному подпунктом "а" пункта 6 части первой </w:t>
      </w:r>
      <w:hyperlink r:id="rId9" w:anchor="000499" w:history="1">
        <w:r w:rsidRPr="00091740">
          <w:rPr>
            <w:rFonts w:ascii="Times New Roman" w:hAnsi="Times New Roman"/>
            <w:spacing w:val="7"/>
            <w:sz w:val="24"/>
            <w:szCs w:val="24"/>
          </w:rPr>
          <w:t>статьи 81</w:t>
        </w:r>
      </w:hyperlink>
      <w:r w:rsidRPr="00091740">
        <w:rPr>
          <w:rFonts w:ascii="Times New Roman" w:hAnsi="Times New Roman"/>
          <w:spacing w:val="7"/>
          <w:sz w:val="24"/>
          <w:szCs w:val="24"/>
        </w:rPr>
        <w:t> или пунктом 4 части первой </w:t>
      </w:r>
      <w:hyperlink r:id="rId10" w:anchor="100622" w:history="1">
        <w:r w:rsidRPr="00091740">
          <w:rPr>
            <w:rFonts w:ascii="Times New Roman" w:hAnsi="Times New Roman"/>
            <w:spacing w:val="7"/>
            <w:sz w:val="24"/>
            <w:szCs w:val="24"/>
          </w:rPr>
          <w:t>статьи 83</w:t>
        </w:r>
      </w:hyperlink>
      <w:r w:rsidR="007C35F8">
        <w:rPr>
          <w:rFonts w:ascii="Times New Roman" w:hAnsi="Times New Roman"/>
          <w:spacing w:val="7"/>
          <w:sz w:val="24"/>
          <w:szCs w:val="24"/>
        </w:rPr>
        <w:t>  ТК РФ</w:t>
      </w:r>
      <w:r w:rsidRPr="00091740">
        <w:rPr>
          <w:rFonts w:ascii="Times New Roman" w:hAnsi="Times New Roman"/>
          <w:spacing w:val="7"/>
          <w:sz w:val="24"/>
          <w:szCs w:val="24"/>
        </w:rPr>
        <w:t>, и при увольнении женщины, срок действия трудового договора с которой был продлен до окончания беременности или до окончания отпуска по беременности и родам в соответствии с частью второй </w:t>
      </w:r>
      <w:hyperlink r:id="rId11" w:anchor="001066" w:history="1">
        <w:r w:rsidRPr="00091740">
          <w:rPr>
            <w:rFonts w:ascii="Times New Roman" w:hAnsi="Times New Roman"/>
            <w:spacing w:val="7"/>
            <w:sz w:val="24"/>
            <w:szCs w:val="24"/>
          </w:rPr>
          <w:t>статьи 261</w:t>
        </w:r>
      </w:hyperlink>
      <w:r w:rsidR="007C35F8">
        <w:rPr>
          <w:rFonts w:ascii="Times New Roman" w:hAnsi="Times New Roman"/>
          <w:spacing w:val="7"/>
          <w:sz w:val="24"/>
          <w:szCs w:val="24"/>
        </w:rPr>
        <w:t xml:space="preserve"> ТК </w:t>
      </w:r>
      <w:r w:rsidR="00F76F71">
        <w:rPr>
          <w:rFonts w:ascii="Times New Roman" w:hAnsi="Times New Roman"/>
          <w:spacing w:val="7"/>
          <w:sz w:val="24"/>
          <w:szCs w:val="24"/>
        </w:rPr>
        <w:t>РФ</w:t>
      </w:r>
      <w:r w:rsidRPr="00091740">
        <w:rPr>
          <w:rFonts w:ascii="Times New Roman" w:hAnsi="Times New Roman"/>
          <w:spacing w:val="7"/>
          <w:sz w:val="24"/>
          <w:szCs w:val="24"/>
        </w:rPr>
        <w:t>. По письменному обращению работника, не получившего трудовую книжку после увольнения, работодатель обязан выдать ее не позднее трех рабочих дней со дня обращен</w:t>
      </w:r>
      <w:r w:rsidR="00F76F71">
        <w:rPr>
          <w:rFonts w:ascii="Times New Roman" w:hAnsi="Times New Roman"/>
          <w:spacing w:val="7"/>
          <w:sz w:val="24"/>
          <w:szCs w:val="24"/>
        </w:rPr>
        <w:t>ия работника</w:t>
      </w:r>
    </w:p>
    <w:p w:rsidR="00091740" w:rsidRDefault="00091740" w:rsidP="003576B2">
      <w:pPr>
        <w:spacing w:after="0" w:line="240" w:lineRule="auto"/>
        <w:ind w:left="360"/>
        <w:jc w:val="both"/>
        <w:rPr>
          <w:rFonts w:ascii="Times New Roman" w:hAnsi="Times New Roman"/>
          <w:spacing w:val="7"/>
          <w:sz w:val="24"/>
          <w:szCs w:val="24"/>
        </w:rPr>
      </w:pPr>
    </w:p>
    <w:p w:rsidR="003576B2" w:rsidRPr="00D675C8" w:rsidRDefault="00DC0E6E" w:rsidP="003576B2">
      <w:pPr>
        <w:spacing w:after="0" w:line="240" w:lineRule="auto"/>
        <w:ind w:left="360"/>
        <w:jc w:val="both"/>
        <w:rPr>
          <w:rFonts w:ascii="Times New Roman" w:hAnsi="Times New Roman"/>
          <w:b/>
          <w:spacing w:val="7"/>
          <w:sz w:val="24"/>
          <w:szCs w:val="24"/>
        </w:rPr>
      </w:pPr>
      <w:r>
        <w:rPr>
          <w:rFonts w:ascii="Times New Roman" w:hAnsi="Times New Roman"/>
          <w:b/>
          <w:spacing w:val="7"/>
          <w:sz w:val="24"/>
          <w:szCs w:val="24"/>
        </w:rPr>
        <w:t xml:space="preserve">                           </w:t>
      </w:r>
      <w:r w:rsidR="003576B2" w:rsidRPr="003F62DF">
        <w:rPr>
          <w:rFonts w:ascii="Times New Roman" w:hAnsi="Times New Roman"/>
          <w:b/>
          <w:spacing w:val="7"/>
          <w:sz w:val="24"/>
          <w:szCs w:val="24"/>
        </w:rPr>
        <w:t>3. Основные права и обязанности сторон</w:t>
      </w:r>
    </w:p>
    <w:p w:rsidR="003576B2" w:rsidRPr="00412D47" w:rsidRDefault="003576B2" w:rsidP="003576B2">
      <w:pPr>
        <w:spacing w:after="0" w:line="240" w:lineRule="auto"/>
        <w:ind w:left="360"/>
        <w:jc w:val="both"/>
        <w:rPr>
          <w:rFonts w:ascii="Times New Roman" w:hAnsi="Times New Roman"/>
          <w:spacing w:val="7"/>
          <w:sz w:val="24"/>
          <w:szCs w:val="24"/>
        </w:rPr>
      </w:pPr>
    </w:p>
    <w:p w:rsidR="003576B2" w:rsidRPr="00D675C8" w:rsidRDefault="003576B2" w:rsidP="00C85264">
      <w:pPr>
        <w:spacing w:after="0" w:line="240" w:lineRule="auto"/>
        <w:ind w:left="-142"/>
        <w:jc w:val="both"/>
        <w:rPr>
          <w:rFonts w:ascii="Times New Roman" w:hAnsi="Times New Roman"/>
          <w:b/>
          <w:spacing w:val="7"/>
          <w:sz w:val="24"/>
          <w:szCs w:val="24"/>
        </w:rPr>
      </w:pPr>
      <w:r w:rsidRPr="00D675C8">
        <w:rPr>
          <w:rFonts w:ascii="Times New Roman" w:hAnsi="Times New Roman"/>
          <w:b/>
          <w:spacing w:val="7"/>
          <w:sz w:val="24"/>
          <w:szCs w:val="24"/>
        </w:rPr>
        <w:t>Права и обязанности работодателя.</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3.1.   Работодатель имеет право:</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заключать, изменять и расторгать трудовые договоры с работниками в порядке и на условиях,    установленных   Трудовым    Кодексом    Российской    Федерации, иными федеральными законами;</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поощрять работников за добросовестный эффективный труд;</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требовать от работников исполнения ими трудовых обязанностей и соблюдения правил внутреннего   трудового   распорядка   Учреждения   (Приложение   №   1   к   настоящему коллективному договору);</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привлекать работников к дисциплинарной и материальной ответственности в порядке, установленном   Трудовым   Кодексом   Российской   Федерации,   иными   федеральными законами;</w:t>
      </w:r>
      <w:r w:rsidRPr="00412D47">
        <w:rPr>
          <w:rFonts w:ascii="Times New Roman" w:hAnsi="Times New Roman"/>
          <w:spacing w:val="7"/>
          <w:sz w:val="24"/>
          <w:szCs w:val="24"/>
        </w:rPr>
        <w:tab/>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принимать локальные нормативные акты.</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3.2. Работодатель обязан:</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соблюдать законы и иные нормативные правовые акты, локальные нормативные акты, условия настоящего коллективного договора, трудовых договоров;</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организовывать   стабильную   и   эффективную   работу   Учреждения   по   проведению реабилитации инвалидов;</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предоставлять работникам работу, обусловленную трудовым договором;</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обеспечивать безопасность труда и условия, отвечающие требованиям охраны и гигиены труда;</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lastRenderedPageBreak/>
        <w:t>•</w:t>
      </w:r>
      <w:r w:rsidRPr="00412D47">
        <w:rPr>
          <w:rFonts w:ascii="Times New Roman" w:hAnsi="Times New Roman"/>
          <w:spacing w:val="7"/>
          <w:sz w:val="24"/>
          <w:szCs w:val="24"/>
        </w:rPr>
        <w:tab/>
        <w:t>обеспечивать работников оборудованием, инструментами, технической документацией и иными средствами, необходимыми для исполнения ими трудовых обязанностей;</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выплачивать   в   полном   размере   причитающуюся   работникам   заработную   плату   в установленные сроки;</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создавать условия, обеспечивающие участие работников в управлении Учреждением в формах, предусмотренных Трудовым Кодексом Российской Федерации, иными федеральными законами, настоящим коллективным договором;</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обеспечивать  бытовые  нужды работников,  связанные с выполнением  ими трудовых обязанностей;</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осуществлять обязательное социальное страхование работников в порядке, установленном федеральными законами;</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исполнять иные обязанности, установленные Трудовым Кодексом Российской Федерации, федеральными законами и иными нормативными правовыми актами, содержащими нормы трудового права, настоящим коллективным договором, трудовыми договорами.</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Права и обязанности работников.</w:t>
      </w:r>
    </w:p>
    <w:p w:rsidR="003576B2" w:rsidRPr="00C85264" w:rsidRDefault="003576B2" w:rsidP="00C85264">
      <w:pPr>
        <w:spacing w:after="0" w:line="240" w:lineRule="auto"/>
        <w:ind w:left="-142"/>
        <w:jc w:val="both"/>
        <w:rPr>
          <w:rFonts w:ascii="Times New Roman" w:hAnsi="Times New Roman"/>
          <w:spacing w:val="7"/>
          <w:sz w:val="24"/>
          <w:szCs w:val="24"/>
        </w:rPr>
      </w:pPr>
      <w:r w:rsidRPr="00C85264">
        <w:rPr>
          <w:rFonts w:ascii="Times New Roman" w:hAnsi="Times New Roman"/>
          <w:spacing w:val="7"/>
          <w:sz w:val="24"/>
          <w:szCs w:val="24"/>
        </w:rPr>
        <w:t>3.3. Работники имеют право на:</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заключение,  изменение и расторжение трудового договора в порядке и на условиях, установленных   Трудовым   Кодексом   Российской   Федерации,   иными   федеральными законами;</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предоставление работы, обусловленной трудовым договором, отвечающей его профессиональной подготовке и квалификации;</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рабочее место, соответствующее условиям, отвечающим государственным стандартам и нормам безопасности труда;</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своевременную и в полном объеме выплату заработной платы в соответствии со своей квалификацией, сложностью труда, количеством и качеством выполненной работы;</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отдых, обеспечиваемый установлением нормальной продолжительности рабочего времени, предоставлением    еженедельных    выходных    дней,    нерабочих    праздничных    дней, оплачиваемых ежегодных отпусков;</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полную достоверную информацию об условиях труда и требованиях охраны труда на рабочем месте;</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профессиональную  подготовку,   переподготовку  и  повышение  своей  квалификации  в порядке, установленном Трудовым Кодексом Российской Федерации, иными федеральными законами;</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защиту своих трудовых прав, свобод и законных интересов всеми не запрещенными законом способами;</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участие в управлении учреждением в предусмотренных Трудовым Кодексом Российской Федерации, иными федеральными законами, настоящим коллективным договором формах;</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разрешение   индивидуальных   и   коллективных   трудовых   споров,   включая   право   на забастовку, в порядке, установленном Трудовым Кодексом Российской Федерации, иными федеральными законами;</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возмещение   вреда,   причиненного   работнику  в   связи   с  исполнением   им   трудовых обязанностей,  и компенсацию морального вреда в порядке, установленном Трудовым Кодексом Российской Федерации, иными федеральными законами;</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 обязательное социальное страхование в случаях, предусмотренных федеральными законами.</w:t>
      </w:r>
    </w:p>
    <w:p w:rsidR="003576B2" w:rsidRPr="00D675C8" w:rsidRDefault="003576B2" w:rsidP="00C85264">
      <w:pPr>
        <w:spacing w:after="0" w:line="240" w:lineRule="auto"/>
        <w:ind w:left="-142"/>
        <w:rPr>
          <w:rFonts w:ascii="Times New Roman" w:hAnsi="Times New Roman"/>
          <w:b/>
          <w:spacing w:val="7"/>
          <w:sz w:val="24"/>
          <w:szCs w:val="24"/>
        </w:rPr>
      </w:pPr>
    </w:p>
    <w:p w:rsidR="003576B2" w:rsidRPr="00D675C8" w:rsidRDefault="00DC0E6E" w:rsidP="00C85264">
      <w:pPr>
        <w:spacing w:after="0" w:line="240" w:lineRule="auto"/>
        <w:ind w:left="-142"/>
        <w:jc w:val="both"/>
        <w:rPr>
          <w:rFonts w:ascii="Times New Roman" w:hAnsi="Times New Roman"/>
          <w:b/>
          <w:spacing w:val="7"/>
          <w:sz w:val="24"/>
          <w:szCs w:val="24"/>
        </w:rPr>
      </w:pPr>
      <w:r>
        <w:rPr>
          <w:rFonts w:ascii="Times New Roman" w:hAnsi="Times New Roman"/>
          <w:b/>
          <w:spacing w:val="7"/>
          <w:sz w:val="24"/>
          <w:szCs w:val="24"/>
        </w:rPr>
        <w:t xml:space="preserve">                                                    </w:t>
      </w:r>
      <w:r w:rsidR="003576B2" w:rsidRPr="00D675C8">
        <w:rPr>
          <w:rFonts w:ascii="Times New Roman" w:hAnsi="Times New Roman"/>
          <w:b/>
          <w:spacing w:val="7"/>
          <w:sz w:val="24"/>
          <w:szCs w:val="24"/>
        </w:rPr>
        <w:t>3.4. Работник обязан:</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способствовать эффективной деятельности Учреждения по выполнению возложенных на него задач;</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lastRenderedPageBreak/>
        <w:t>•</w:t>
      </w:r>
      <w:r w:rsidRPr="00412D47">
        <w:rPr>
          <w:rFonts w:ascii="Times New Roman" w:hAnsi="Times New Roman"/>
          <w:spacing w:val="7"/>
          <w:sz w:val="24"/>
          <w:szCs w:val="24"/>
        </w:rPr>
        <w:tab/>
        <w:t>добросовестно   исполнять   трудовые   обязанности,   возложенные   на   него   трудовым договором;</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соблюдать правила внутреннего трудового распорядка Учреждения;</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 xml:space="preserve">выполнять установленные нормы труда; </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соблюдать требования по охране труда и обеспечению безопасности труда;</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повышать профессиональный уровень;</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уважать индивидуальные права других работников;</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способствовать созданию и сохранению благоприятной трудовой атмосферы в коллективе;</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бережно относиться к имуществу работодателя и других работников;</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незамедлительно   сообщать   работодателю   либо   непосредственному   руководителю   о возникновении ситуации, представляющей угрозу жизни и здоровью людей, сохранности имущества работодателя;</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информировать работодателя либо непосредственного руководителя либо иных должностных лиц о причинах невыхода на работу и иных обстоятельствах, препятствующих надлежащему выполнению работником своих трудовых обязанностей;</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представлять работодателю информацию об изменении фамилии, семейного положения, места жительства, смены паспорта, иного документа, удостоверяющего личность;</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использовать рабочее время для производительного труда, качественно и в срок выполнять производственные задания и поручения, выполнять установленные нормы труда, работать над повышением своего профессионального уровня;</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w:t>
      </w:r>
      <w:r w:rsidRPr="00412D47">
        <w:rPr>
          <w:rFonts w:ascii="Times New Roman" w:hAnsi="Times New Roman"/>
          <w:spacing w:val="7"/>
          <w:sz w:val="24"/>
          <w:szCs w:val="24"/>
        </w:rPr>
        <w:tab/>
        <w:t>возмещать работодателю причиненный ему прямой действительный ущерб в порядке, установленном   Трудовым   Кодексом   Российской   Федерации,   иными   федеральными законами.</w:t>
      </w:r>
    </w:p>
    <w:p w:rsidR="003576B2" w:rsidRDefault="003576B2" w:rsidP="00C85264">
      <w:pPr>
        <w:spacing w:after="0" w:line="240" w:lineRule="auto"/>
        <w:ind w:left="-142"/>
        <w:jc w:val="both"/>
        <w:rPr>
          <w:rFonts w:ascii="Times New Roman" w:hAnsi="Times New Roman"/>
          <w:spacing w:val="7"/>
          <w:sz w:val="24"/>
          <w:szCs w:val="24"/>
        </w:rPr>
      </w:pPr>
    </w:p>
    <w:p w:rsidR="003576B2" w:rsidRPr="00382706" w:rsidRDefault="00DC0E6E" w:rsidP="00382706">
      <w:pPr>
        <w:spacing w:after="0" w:line="240" w:lineRule="auto"/>
        <w:ind w:left="-142" w:firstLine="349"/>
        <w:jc w:val="both"/>
        <w:rPr>
          <w:rFonts w:ascii="Times New Roman" w:hAnsi="Times New Roman"/>
          <w:b/>
          <w:spacing w:val="7"/>
          <w:sz w:val="24"/>
          <w:szCs w:val="24"/>
        </w:rPr>
      </w:pPr>
      <w:r>
        <w:rPr>
          <w:rFonts w:ascii="Times New Roman" w:hAnsi="Times New Roman"/>
          <w:b/>
          <w:spacing w:val="7"/>
          <w:sz w:val="24"/>
          <w:szCs w:val="24"/>
        </w:rPr>
        <w:t xml:space="preserve">                                      </w:t>
      </w:r>
      <w:r w:rsidR="003576B2" w:rsidRPr="00D675C8">
        <w:rPr>
          <w:rFonts w:ascii="Times New Roman" w:hAnsi="Times New Roman"/>
          <w:b/>
          <w:spacing w:val="7"/>
          <w:sz w:val="24"/>
          <w:szCs w:val="24"/>
        </w:rPr>
        <w:t>4.  Режим рабочего времени</w:t>
      </w:r>
    </w:p>
    <w:p w:rsidR="003576B2" w:rsidRPr="00412D47"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 xml:space="preserve">4.1. </w:t>
      </w:r>
      <w:r>
        <w:rPr>
          <w:rFonts w:ascii="Times New Roman" w:hAnsi="Times New Roman"/>
          <w:spacing w:val="7"/>
          <w:sz w:val="24"/>
          <w:szCs w:val="24"/>
        </w:rPr>
        <w:t xml:space="preserve"> В организации установлена пятидневная рабочая неделя, выходные дни: суббота и воскресенье. Время начала работы </w:t>
      </w:r>
      <w:r w:rsidRPr="00412D47">
        <w:rPr>
          <w:rFonts w:ascii="Times New Roman" w:hAnsi="Times New Roman"/>
          <w:spacing w:val="7"/>
          <w:sz w:val="24"/>
          <w:szCs w:val="24"/>
        </w:rPr>
        <w:t xml:space="preserve"> - 8 часов 00 минут, время окончания работы -17 часов 00 минут</w:t>
      </w:r>
      <w:r>
        <w:rPr>
          <w:rFonts w:ascii="Times New Roman" w:hAnsi="Times New Roman"/>
          <w:spacing w:val="7"/>
          <w:sz w:val="24"/>
          <w:szCs w:val="24"/>
        </w:rPr>
        <w:t xml:space="preserve"> при 40-часовой рабочей недели</w:t>
      </w:r>
      <w:r w:rsidRPr="00412D47">
        <w:rPr>
          <w:rFonts w:ascii="Times New Roman" w:hAnsi="Times New Roman"/>
          <w:spacing w:val="7"/>
          <w:sz w:val="24"/>
          <w:szCs w:val="24"/>
        </w:rPr>
        <w:t>. Перерыв на обед с 12:00 до 13:00 часов.</w:t>
      </w:r>
    </w:p>
    <w:p w:rsidR="003576B2" w:rsidRDefault="003576B2" w:rsidP="00C85264">
      <w:pPr>
        <w:spacing w:after="0" w:line="240" w:lineRule="auto"/>
        <w:ind w:left="-142"/>
        <w:jc w:val="both"/>
        <w:rPr>
          <w:rFonts w:ascii="Times New Roman" w:hAnsi="Times New Roman"/>
          <w:spacing w:val="7"/>
          <w:sz w:val="24"/>
          <w:szCs w:val="24"/>
        </w:rPr>
      </w:pPr>
      <w:r>
        <w:rPr>
          <w:rFonts w:ascii="Times New Roman" w:hAnsi="Times New Roman"/>
          <w:spacing w:val="7"/>
          <w:sz w:val="24"/>
          <w:szCs w:val="24"/>
        </w:rPr>
        <w:t xml:space="preserve">       Д</w:t>
      </w:r>
      <w:r w:rsidR="00103495">
        <w:rPr>
          <w:rFonts w:ascii="Times New Roman" w:hAnsi="Times New Roman"/>
          <w:spacing w:val="7"/>
          <w:sz w:val="24"/>
          <w:szCs w:val="24"/>
        </w:rPr>
        <w:t xml:space="preserve">ля  медицинских работников </w:t>
      </w:r>
      <w:r w:rsidRPr="00412D47">
        <w:rPr>
          <w:rFonts w:ascii="Times New Roman" w:hAnsi="Times New Roman"/>
          <w:spacing w:val="7"/>
          <w:sz w:val="24"/>
          <w:szCs w:val="24"/>
        </w:rPr>
        <w:t xml:space="preserve"> устанавливается  сокращенная продолжительность </w:t>
      </w:r>
    </w:p>
    <w:p w:rsidR="003576B2" w:rsidRPr="00DF4C94"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рабочего време</w:t>
      </w:r>
      <w:r>
        <w:rPr>
          <w:rFonts w:ascii="Times New Roman" w:hAnsi="Times New Roman"/>
          <w:spacing w:val="7"/>
          <w:sz w:val="24"/>
          <w:szCs w:val="24"/>
        </w:rPr>
        <w:t>ни- 36 часов  в неделю.</w:t>
      </w:r>
    </w:p>
    <w:p w:rsidR="003576B2" w:rsidRDefault="003B30C3" w:rsidP="00C85264">
      <w:pPr>
        <w:spacing w:after="0" w:line="240" w:lineRule="auto"/>
        <w:ind w:left="-142"/>
        <w:jc w:val="both"/>
        <w:rPr>
          <w:rFonts w:ascii="Times New Roman" w:hAnsi="Times New Roman"/>
          <w:sz w:val="24"/>
          <w:szCs w:val="24"/>
        </w:rPr>
      </w:pPr>
      <w:r>
        <w:rPr>
          <w:rFonts w:ascii="Times New Roman" w:hAnsi="Times New Roman"/>
          <w:sz w:val="24"/>
          <w:szCs w:val="24"/>
        </w:rPr>
        <w:t xml:space="preserve">        Инструкторам</w:t>
      </w:r>
      <w:r w:rsidR="003576B2">
        <w:rPr>
          <w:rFonts w:ascii="Times New Roman" w:hAnsi="Times New Roman"/>
          <w:sz w:val="24"/>
          <w:szCs w:val="24"/>
        </w:rPr>
        <w:t xml:space="preserve"> по труду </w:t>
      </w:r>
      <w:r w:rsidR="003576B2" w:rsidRPr="007A25E1">
        <w:rPr>
          <w:rFonts w:ascii="Times New Roman" w:hAnsi="Times New Roman"/>
          <w:sz w:val="24"/>
          <w:szCs w:val="24"/>
        </w:rPr>
        <w:t>устанавливается</w:t>
      </w:r>
      <w:r w:rsidR="003576B2">
        <w:rPr>
          <w:rFonts w:ascii="Times New Roman" w:hAnsi="Times New Roman"/>
          <w:sz w:val="24"/>
          <w:szCs w:val="24"/>
        </w:rPr>
        <w:t xml:space="preserve">  сокращенная </w:t>
      </w:r>
      <w:r w:rsidR="003576B2" w:rsidRPr="007A25E1">
        <w:rPr>
          <w:rFonts w:ascii="Times New Roman" w:hAnsi="Times New Roman"/>
          <w:sz w:val="24"/>
          <w:szCs w:val="24"/>
        </w:rPr>
        <w:t xml:space="preserve">продолжительность рабочего </w:t>
      </w:r>
    </w:p>
    <w:p w:rsidR="003576B2" w:rsidRDefault="003576B2" w:rsidP="00C85264">
      <w:pPr>
        <w:spacing w:after="0" w:line="240" w:lineRule="auto"/>
        <w:ind w:left="-142"/>
        <w:jc w:val="both"/>
        <w:rPr>
          <w:rFonts w:ascii="Times New Roman" w:hAnsi="Times New Roman"/>
          <w:sz w:val="24"/>
          <w:szCs w:val="24"/>
        </w:rPr>
      </w:pPr>
      <w:r w:rsidRPr="007A25E1">
        <w:rPr>
          <w:rFonts w:ascii="Times New Roman" w:hAnsi="Times New Roman"/>
          <w:sz w:val="24"/>
          <w:szCs w:val="24"/>
        </w:rPr>
        <w:t>времени</w:t>
      </w:r>
      <w:r>
        <w:rPr>
          <w:rFonts w:ascii="Times New Roman" w:hAnsi="Times New Roman"/>
          <w:sz w:val="24"/>
          <w:szCs w:val="24"/>
        </w:rPr>
        <w:t>- 36 часов рабочей недели.</w:t>
      </w:r>
    </w:p>
    <w:p w:rsidR="003576B2" w:rsidRDefault="003576B2" w:rsidP="00C85264">
      <w:pPr>
        <w:spacing w:after="0" w:line="240" w:lineRule="auto"/>
        <w:ind w:left="-142"/>
        <w:jc w:val="both"/>
        <w:rPr>
          <w:rFonts w:ascii="Times New Roman" w:hAnsi="Times New Roman"/>
          <w:spacing w:val="7"/>
          <w:sz w:val="24"/>
          <w:szCs w:val="24"/>
        </w:rPr>
      </w:pPr>
      <w:r w:rsidRPr="00412D47">
        <w:rPr>
          <w:rFonts w:ascii="Times New Roman" w:hAnsi="Times New Roman"/>
          <w:spacing w:val="7"/>
          <w:sz w:val="24"/>
          <w:szCs w:val="24"/>
        </w:rPr>
        <w:t xml:space="preserve">Время начала работы - 9 часов 00 минут, время окончания работы - 16 часов 42 </w:t>
      </w:r>
    </w:p>
    <w:p w:rsidR="003576B2" w:rsidRDefault="003576B2" w:rsidP="00C85264">
      <w:pPr>
        <w:spacing w:after="0" w:line="240" w:lineRule="auto"/>
        <w:ind w:left="-142" w:firstLine="567"/>
        <w:jc w:val="both"/>
        <w:rPr>
          <w:rFonts w:ascii="Times New Roman" w:hAnsi="Times New Roman"/>
          <w:sz w:val="24"/>
          <w:szCs w:val="24"/>
        </w:rPr>
      </w:pPr>
      <w:r w:rsidRPr="00412D47">
        <w:rPr>
          <w:rFonts w:ascii="Times New Roman" w:hAnsi="Times New Roman"/>
          <w:spacing w:val="7"/>
          <w:sz w:val="24"/>
          <w:szCs w:val="24"/>
        </w:rPr>
        <w:t>минуты. Перерыв на обед с 12 часов 00 минут до 12 часов 30 минут.</w:t>
      </w:r>
    </w:p>
    <w:p w:rsidR="003576B2" w:rsidRPr="00412D47" w:rsidRDefault="003576B2" w:rsidP="00C85264">
      <w:pPr>
        <w:spacing w:after="0" w:line="240" w:lineRule="auto"/>
        <w:ind w:left="-142"/>
        <w:rPr>
          <w:rFonts w:ascii="Times New Roman" w:hAnsi="Times New Roman"/>
          <w:spacing w:val="7"/>
          <w:sz w:val="24"/>
          <w:szCs w:val="24"/>
        </w:rPr>
      </w:pPr>
    </w:p>
    <w:p w:rsidR="003576B2" w:rsidRPr="00412D47" w:rsidRDefault="00DC0E6E" w:rsidP="00382706">
      <w:pPr>
        <w:spacing w:after="0" w:line="240" w:lineRule="auto"/>
        <w:ind w:left="360"/>
        <w:rPr>
          <w:rFonts w:ascii="Times New Roman" w:hAnsi="Times New Roman"/>
          <w:spacing w:val="7"/>
          <w:sz w:val="24"/>
          <w:szCs w:val="24"/>
        </w:rPr>
      </w:pPr>
      <w:r>
        <w:rPr>
          <w:rFonts w:ascii="Times New Roman" w:hAnsi="Times New Roman"/>
          <w:b/>
          <w:spacing w:val="7"/>
          <w:sz w:val="24"/>
          <w:szCs w:val="24"/>
        </w:rPr>
        <w:t xml:space="preserve">                     </w:t>
      </w:r>
      <w:r w:rsidR="003576B2" w:rsidRPr="001D0715">
        <w:rPr>
          <w:rFonts w:ascii="Times New Roman" w:hAnsi="Times New Roman"/>
          <w:b/>
          <w:spacing w:val="7"/>
          <w:sz w:val="24"/>
          <w:szCs w:val="24"/>
        </w:rPr>
        <w:t>5.Ответственность за нарушения трудовой дисциплины</w:t>
      </w:r>
    </w:p>
    <w:p w:rsidR="001D0715" w:rsidRPr="001D0715" w:rsidRDefault="003576B2" w:rsidP="001D0715">
      <w:pPr>
        <w:pStyle w:val="pboth"/>
        <w:spacing w:before="0" w:beforeAutospacing="0" w:after="0" w:afterAutospacing="0"/>
        <w:jc w:val="both"/>
        <w:textAlignment w:val="baseline"/>
        <w:rPr>
          <w:rFonts w:eastAsiaTheme="minorEastAsia" w:cstheme="minorBidi"/>
          <w:spacing w:val="7"/>
        </w:rPr>
      </w:pPr>
      <w:r w:rsidRPr="001D0715">
        <w:rPr>
          <w:rFonts w:eastAsiaTheme="minorEastAsia" w:cstheme="minorBidi"/>
          <w:spacing w:val="7"/>
        </w:rPr>
        <w:t xml:space="preserve">5.1. </w:t>
      </w:r>
      <w:r w:rsidR="001D0715" w:rsidRPr="001D0715">
        <w:rPr>
          <w:rFonts w:eastAsiaTheme="minorEastAsia" w:cstheme="minorBidi"/>
          <w:spacing w:val="7"/>
        </w:rPr>
        <w:t>За совершение дисциплинарного проступка, то есть неисполнение или ненадлежащее исполнение работником по его вине возложенных на него трудовых обязанностей, работодатель имеет право применить следующие дисциплинарные взыскания:</w:t>
      </w:r>
    </w:p>
    <w:p w:rsidR="001D0715" w:rsidRPr="001D0715" w:rsidRDefault="001D0715" w:rsidP="001D0715">
      <w:pPr>
        <w:spacing w:after="0" w:line="240" w:lineRule="auto"/>
        <w:jc w:val="both"/>
        <w:textAlignment w:val="baseline"/>
        <w:rPr>
          <w:rFonts w:ascii="Times New Roman" w:hAnsi="Times New Roman"/>
          <w:spacing w:val="7"/>
          <w:sz w:val="24"/>
          <w:szCs w:val="24"/>
        </w:rPr>
      </w:pPr>
      <w:bookmarkStart w:id="11" w:name="101185"/>
      <w:bookmarkEnd w:id="11"/>
      <w:r w:rsidRPr="001D0715">
        <w:rPr>
          <w:rFonts w:ascii="Times New Roman" w:hAnsi="Times New Roman"/>
          <w:spacing w:val="7"/>
          <w:sz w:val="24"/>
          <w:szCs w:val="24"/>
        </w:rPr>
        <w:t>1) замечание;</w:t>
      </w:r>
    </w:p>
    <w:p w:rsidR="001D0715" w:rsidRPr="001D0715" w:rsidRDefault="001D0715" w:rsidP="001D0715">
      <w:pPr>
        <w:spacing w:after="0" w:line="240" w:lineRule="auto"/>
        <w:jc w:val="both"/>
        <w:textAlignment w:val="baseline"/>
        <w:rPr>
          <w:rFonts w:ascii="Times New Roman" w:hAnsi="Times New Roman"/>
          <w:spacing w:val="7"/>
          <w:sz w:val="24"/>
          <w:szCs w:val="24"/>
        </w:rPr>
      </w:pPr>
      <w:bookmarkStart w:id="12" w:name="101186"/>
      <w:bookmarkEnd w:id="12"/>
      <w:r w:rsidRPr="001D0715">
        <w:rPr>
          <w:rFonts w:ascii="Times New Roman" w:hAnsi="Times New Roman"/>
          <w:spacing w:val="7"/>
          <w:sz w:val="24"/>
          <w:szCs w:val="24"/>
        </w:rPr>
        <w:t>2) выговор;</w:t>
      </w:r>
    </w:p>
    <w:p w:rsidR="001D0715" w:rsidRPr="001D0715" w:rsidRDefault="001D0715" w:rsidP="001D0715">
      <w:pPr>
        <w:spacing w:after="0" w:line="240" w:lineRule="auto"/>
        <w:jc w:val="both"/>
        <w:textAlignment w:val="baseline"/>
        <w:rPr>
          <w:rFonts w:ascii="Times New Roman" w:hAnsi="Times New Roman"/>
          <w:spacing w:val="7"/>
          <w:sz w:val="24"/>
          <w:szCs w:val="24"/>
        </w:rPr>
      </w:pPr>
      <w:bookmarkStart w:id="13" w:name="101187"/>
      <w:bookmarkEnd w:id="13"/>
      <w:r w:rsidRPr="001D0715">
        <w:rPr>
          <w:rFonts w:ascii="Times New Roman" w:hAnsi="Times New Roman"/>
          <w:spacing w:val="7"/>
          <w:sz w:val="24"/>
          <w:szCs w:val="24"/>
        </w:rPr>
        <w:t>3) увольнение по соответствующим основаниям.</w:t>
      </w:r>
    </w:p>
    <w:p w:rsidR="001D0715" w:rsidRPr="001D0715" w:rsidRDefault="001D0715" w:rsidP="001D0715">
      <w:pPr>
        <w:spacing w:after="0" w:line="240" w:lineRule="auto"/>
        <w:jc w:val="both"/>
        <w:textAlignment w:val="baseline"/>
        <w:rPr>
          <w:rFonts w:ascii="Times New Roman" w:hAnsi="Times New Roman"/>
          <w:spacing w:val="7"/>
          <w:sz w:val="24"/>
          <w:szCs w:val="24"/>
        </w:rPr>
      </w:pPr>
      <w:bookmarkStart w:id="14" w:name="000803"/>
      <w:bookmarkStart w:id="15" w:name="101188"/>
      <w:bookmarkEnd w:id="14"/>
      <w:bookmarkEnd w:id="15"/>
      <w:r w:rsidRPr="001D0715">
        <w:rPr>
          <w:rFonts w:ascii="Times New Roman" w:hAnsi="Times New Roman"/>
          <w:spacing w:val="7"/>
          <w:sz w:val="24"/>
          <w:szCs w:val="24"/>
        </w:rPr>
        <w:t>Федеральными законами, уставами и положениями о дисциплине (часть пятая </w:t>
      </w:r>
      <w:hyperlink r:id="rId12" w:anchor="000798" w:history="1">
        <w:r w:rsidRPr="001D0715">
          <w:rPr>
            <w:rFonts w:ascii="Times New Roman" w:hAnsi="Times New Roman"/>
            <w:spacing w:val="7"/>
            <w:sz w:val="24"/>
            <w:szCs w:val="24"/>
          </w:rPr>
          <w:t>статьи 189</w:t>
        </w:r>
      </w:hyperlink>
      <w:r w:rsidRPr="001D0715">
        <w:rPr>
          <w:rFonts w:ascii="Times New Roman" w:hAnsi="Times New Roman"/>
          <w:spacing w:val="7"/>
          <w:sz w:val="24"/>
          <w:szCs w:val="24"/>
        </w:rPr>
        <w:t> ТК РФ ) для отдельных категорий работников могут быть предусмотрены также и другие дисциплинарные взыскания.</w:t>
      </w:r>
    </w:p>
    <w:p w:rsidR="001D0715" w:rsidRPr="001D0715" w:rsidRDefault="001D0715" w:rsidP="001D0715">
      <w:pPr>
        <w:spacing w:after="0" w:line="240" w:lineRule="auto"/>
        <w:jc w:val="both"/>
        <w:textAlignment w:val="baseline"/>
        <w:rPr>
          <w:rFonts w:ascii="Times New Roman" w:hAnsi="Times New Roman"/>
          <w:spacing w:val="7"/>
          <w:sz w:val="24"/>
          <w:szCs w:val="24"/>
        </w:rPr>
      </w:pPr>
      <w:bookmarkStart w:id="16" w:name="001849"/>
      <w:bookmarkStart w:id="17" w:name="000804"/>
      <w:bookmarkStart w:id="18" w:name="101189"/>
      <w:bookmarkStart w:id="19" w:name="001478"/>
      <w:bookmarkEnd w:id="16"/>
      <w:bookmarkEnd w:id="17"/>
      <w:bookmarkEnd w:id="18"/>
      <w:bookmarkEnd w:id="19"/>
      <w:r w:rsidRPr="001D0715">
        <w:rPr>
          <w:rFonts w:ascii="Times New Roman" w:hAnsi="Times New Roman"/>
          <w:spacing w:val="7"/>
          <w:sz w:val="24"/>
          <w:szCs w:val="24"/>
        </w:rPr>
        <w:t>К дисциплинарным взысканиям, в частности, относится увольнение работника по основаниям, предусмотренным </w:t>
      </w:r>
      <w:hyperlink r:id="rId13" w:anchor="100594" w:history="1">
        <w:r w:rsidRPr="001D0715">
          <w:rPr>
            <w:rFonts w:ascii="Times New Roman" w:hAnsi="Times New Roman"/>
            <w:spacing w:val="7"/>
            <w:sz w:val="24"/>
            <w:szCs w:val="24"/>
          </w:rPr>
          <w:t>пунктами 5,</w:t>
        </w:r>
      </w:hyperlink>
      <w:r w:rsidRPr="001D0715">
        <w:rPr>
          <w:rFonts w:ascii="Times New Roman" w:hAnsi="Times New Roman"/>
          <w:spacing w:val="7"/>
          <w:sz w:val="24"/>
          <w:szCs w:val="24"/>
        </w:rPr>
        <w:t> </w:t>
      </w:r>
      <w:hyperlink r:id="rId14" w:anchor="100595" w:history="1">
        <w:r w:rsidRPr="001D0715">
          <w:rPr>
            <w:rFonts w:ascii="Times New Roman" w:hAnsi="Times New Roman"/>
            <w:spacing w:val="7"/>
            <w:sz w:val="24"/>
            <w:szCs w:val="24"/>
          </w:rPr>
          <w:t>6,</w:t>
        </w:r>
      </w:hyperlink>
      <w:r w:rsidRPr="001D0715">
        <w:rPr>
          <w:rFonts w:ascii="Times New Roman" w:hAnsi="Times New Roman"/>
          <w:spacing w:val="7"/>
          <w:sz w:val="24"/>
          <w:szCs w:val="24"/>
        </w:rPr>
        <w:t> </w:t>
      </w:r>
      <w:hyperlink r:id="rId15" w:anchor="100603" w:history="1">
        <w:r w:rsidRPr="001D0715">
          <w:rPr>
            <w:rFonts w:ascii="Times New Roman" w:hAnsi="Times New Roman"/>
            <w:spacing w:val="7"/>
            <w:sz w:val="24"/>
            <w:szCs w:val="24"/>
          </w:rPr>
          <w:t>9</w:t>
        </w:r>
      </w:hyperlink>
      <w:r w:rsidRPr="001D0715">
        <w:rPr>
          <w:rFonts w:ascii="Times New Roman" w:hAnsi="Times New Roman"/>
          <w:spacing w:val="7"/>
          <w:sz w:val="24"/>
          <w:szCs w:val="24"/>
        </w:rPr>
        <w:t> или </w:t>
      </w:r>
      <w:hyperlink r:id="rId16" w:anchor="100604" w:history="1">
        <w:r w:rsidRPr="001D0715">
          <w:rPr>
            <w:rFonts w:ascii="Times New Roman" w:hAnsi="Times New Roman"/>
            <w:spacing w:val="7"/>
            <w:sz w:val="24"/>
            <w:szCs w:val="24"/>
          </w:rPr>
          <w:t>10 части первой статьи 81</w:t>
        </w:r>
      </w:hyperlink>
      <w:r w:rsidRPr="001D0715">
        <w:rPr>
          <w:rFonts w:ascii="Times New Roman" w:hAnsi="Times New Roman"/>
          <w:spacing w:val="7"/>
          <w:sz w:val="24"/>
          <w:szCs w:val="24"/>
        </w:rPr>
        <w:t>, </w:t>
      </w:r>
      <w:hyperlink r:id="rId17" w:anchor="101888" w:history="1">
        <w:r w:rsidRPr="001D0715">
          <w:rPr>
            <w:rFonts w:ascii="Times New Roman" w:hAnsi="Times New Roman"/>
            <w:spacing w:val="7"/>
            <w:sz w:val="24"/>
            <w:szCs w:val="24"/>
          </w:rPr>
          <w:t>пунктом 1 статьи 336</w:t>
        </w:r>
      </w:hyperlink>
      <w:r w:rsidRPr="001D0715">
        <w:rPr>
          <w:rFonts w:ascii="Times New Roman" w:hAnsi="Times New Roman"/>
          <w:spacing w:val="7"/>
          <w:sz w:val="24"/>
          <w:szCs w:val="24"/>
        </w:rPr>
        <w:t> или </w:t>
      </w:r>
      <w:hyperlink r:id="rId18" w:anchor="001554" w:history="1">
        <w:r w:rsidRPr="001D0715">
          <w:rPr>
            <w:rFonts w:ascii="Times New Roman" w:hAnsi="Times New Roman"/>
            <w:spacing w:val="7"/>
            <w:sz w:val="24"/>
            <w:szCs w:val="24"/>
          </w:rPr>
          <w:t>статьей 348.11</w:t>
        </w:r>
      </w:hyperlink>
      <w:r w:rsidRPr="001D0715">
        <w:rPr>
          <w:rFonts w:ascii="Times New Roman" w:hAnsi="Times New Roman"/>
          <w:spacing w:val="7"/>
          <w:sz w:val="24"/>
          <w:szCs w:val="24"/>
        </w:rPr>
        <w:t>  ТК РФ, а также </w:t>
      </w:r>
      <w:hyperlink r:id="rId19" w:anchor="100601" w:history="1">
        <w:r w:rsidRPr="001D0715">
          <w:rPr>
            <w:rFonts w:ascii="Times New Roman" w:hAnsi="Times New Roman"/>
            <w:spacing w:val="7"/>
            <w:sz w:val="24"/>
            <w:szCs w:val="24"/>
          </w:rPr>
          <w:t>пунктом 7</w:t>
        </w:r>
      </w:hyperlink>
      <w:r w:rsidRPr="001D0715">
        <w:rPr>
          <w:rFonts w:ascii="Times New Roman" w:hAnsi="Times New Roman"/>
          <w:spacing w:val="7"/>
          <w:sz w:val="24"/>
          <w:szCs w:val="24"/>
        </w:rPr>
        <w:t>, </w:t>
      </w:r>
      <w:hyperlink r:id="rId20" w:anchor="001848" w:history="1">
        <w:r w:rsidRPr="001D0715">
          <w:rPr>
            <w:rFonts w:ascii="Times New Roman" w:hAnsi="Times New Roman"/>
            <w:spacing w:val="7"/>
            <w:sz w:val="24"/>
            <w:szCs w:val="24"/>
          </w:rPr>
          <w:t>7.1</w:t>
        </w:r>
      </w:hyperlink>
      <w:r w:rsidRPr="001D0715">
        <w:rPr>
          <w:rFonts w:ascii="Times New Roman" w:hAnsi="Times New Roman"/>
          <w:spacing w:val="7"/>
          <w:sz w:val="24"/>
          <w:szCs w:val="24"/>
        </w:rPr>
        <w:t> или </w:t>
      </w:r>
      <w:hyperlink r:id="rId21" w:anchor="100602" w:history="1">
        <w:r w:rsidRPr="001D0715">
          <w:rPr>
            <w:rFonts w:ascii="Times New Roman" w:hAnsi="Times New Roman"/>
            <w:spacing w:val="7"/>
            <w:sz w:val="24"/>
            <w:szCs w:val="24"/>
          </w:rPr>
          <w:t>8 части первой статьи 81</w:t>
        </w:r>
      </w:hyperlink>
      <w:r w:rsidRPr="001D0715">
        <w:rPr>
          <w:rFonts w:ascii="Times New Roman" w:hAnsi="Times New Roman"/>
          <w:spacing w:val="7"/>
          <w:sz w:val="24"/>
          <w:szCs w:val="24"/>
        </w:rPr>
        <w:t xml:space="preserve">ТК РФ в случаях, когда виновные действия, дающие основания </w:t>
      </w:r>
      <w:r w:rsidRPr="001D0715">
        <w:rPr>
          <w:rFonts w:ascii="Times New Roman" w:hAnsi="Times New Roman"/>
          <w:spacing w:val="7"/>
          <w:sz w:val="24"/>
          <w:szCs w:val="24"/>
        </w:rPr>
        <w:lastRenderedPageBreak/>
        <w:t>для утраты доверия, либо соответственно аморальный проступок совершены работником по месту работы и в связи с исполнением им трудовых обязанностей.</w:t>
      </w:r>
    </w:p>
    <w:p w:rsidR="001D0715" w:rsidRPr="001D0715" w:rsidRDefault="001D0715" w:rsidP="001D0715">
      <w:pPr>
        <w:spacing w:after="0" w:line="240" w:lineRule="auto"/>
        <w:jc w:val="both"/>
        <w:textAlignment w:val="baseline"/>
        <w:rPr>
          <w:rFonts w:ascii="Times New Roman" w:hAnsi="Times New Roman"/>
          <w:spacing w:val="7"/>
          <w:sz w:val="24"/>
          <w:szCs w:val="24"/>
        </w:rPr>
      </w:pPr>
      <w:bookmarkStart w:id="20" w:name="000805"/>
      <w:bookmarkEnd w:id="20"/>
      <w:r w:rsidRPr="001D0715">
        <w:rPr>
          <w:rFonts w:ascii="Times New Roman" w:hAnsi="Times New Roman"/>
          <w:spacing w:val="7"/>
          <w:sz w:val="24"/>
          <w:szCs w:val="24"/>
        </w:rPr>
        <w:t>Не допускается применение дисциплинарных взысканий, не предусмотренных федеральными законами, уставами и положениями о дисциплине.</w:t>
      </w:r>
    </w:p>
    <w:p w:rsidR="001D0715" w:rsidRPr="001D0715" w:rsidRDefault="001D0715" w:rsidP="001D0715">
      <w:pPr>
        <w:spacing w:after="0" w:line="240" w:lineRule="auto"/>
        <w:jc w:val="both"/>
        <w:textAlignment w:val="baseline"/>
        <w:rPr>
          <w:rFonts w:ascii="Times New Roman" w:hAnsi="Times New Roman"/>
          <w:spacing w:val="7"/>
          <w:sz w:val="24"/>
          <w:szCs w:val="24"/>
        </w:rPr>
      </w:pPr>
      <w:bookmarkStart w:id="21" w:name="000806"/>
      <w:bookmarkEnd w:id="21"/>
      <w:r w:rsidRPr="001D0715">
        <w:rPr>
          <w:rFonts w:ascii="Times New Roman" w:hAnsi="Times New Roman"/>
          <w:spacing w:val="7"/>
          <w:sz w:val="24"/>
          <w:szCs w:val="24"/>
        </w:rPr>
        <w:t>При наложении дисциплинарного взыскания должны учитываться тяжесть совершенного проступка и обстоятельства, при которых он был совершен</w:t>
      </w:r>
      <w:r w:rsidR="00F76F71">
        <w:rPr>
          <w:rFonts w:ascii="Times New Roman" w:hAnsi="Times New Roman"/>
          <w:spacing w:val="7"/>
          <w:sz w:val="24"/>
          <w:szCs w:val="24"/>
        </w:rPr>
        <w:t>.</w:t>
      </w:r>
    </w:p>
    <w:p w:rsidR="001D0715" w:rsidRPr="001D0715" w:rsidRDefault="001D0715" w:rsidP="001D0715">
      <w:pPr>
        <w:pStyle w:val="pboth"/>
        <w:spacing w:before="0" w:beforeAutospacing="0" w:after="0" w:afterAutospacing="0"/>
        <w:jc w:val="both"/>
        <w:textAlignment w:val="baseline"/>
        <w:rPr>
          <w:rFonts w:eastAsiaTheme="minorEastAsia" w:cstheme="minorBidi"/>
          <w:spacing w:val="7"/>
        </w:rPr>
      </w:pPr>
      <w:r w:rsidRPr="001D0715">
        <w:rPr>
          <w:rFonts w:eastAsiaTheme="minorEastAsia" w:cstheme="minorBidi"/>
          <w:spacing w:val="7"/>
        </w:rPr>
        <w:t>5.2. До применения дисциплинарного взыскания работодатель должен затребовать от работника письменное объяснение. Если по истечении двух рабочих дней указанное объяснение работником не предоставлено, то составляется соответствующий акт.</w:t>
      </w:r>
    </w:p>
    <w:p w:rsidR="001D0715" w:rsidRPr="001D0715" w:rsidRDefault="001D0715" w:rsidP="001D0715">
      <w:pPr>
        <w:pStyle w:val="pboth"/>
        <w:spacing w:before="0" w:beforeAutospacing="0" w:after="0" w:afterAutospacing="0"/>
        <w:jc w:val="both"/>
        <w:textAlignment w:val="baseline"/>
        <w:rPr>
          <w:rFonts w:eastAsiaTheme="minorEastAsia" w:cstheme="minorBidi"/>
          <w:spacing w:val="7"/>
        </w:rPr>
      </w:pPr>
      <w:bookmarkStart w:id="22" w:name="000808"/>
      <w:bookmarkStart w:id="23" w:name="101192"/>
      <w:bookmarkEnd w:id="22"/>
      <w:bookmarkEnd w:id="23"/>
      <w:r w:rsidRPr="001D0715">
        <w:rPr>
          <w:rFonts w:eastAsiaTheme="minorEastAsia" w:cstheme="minorBidi"/>
          <w:spacing w:val="7"/>
        </w:rPr>
        <w:t>Непредоставление работником объяснения не является препятствием для применения дисциплинарного взыскания.</w:t>
      </w:r>
    </w:p>
    <w:p w:rsidR="001D0715" w:rsidRPr="001D0715" w:rsidRDefault="001D0715" w:rsidP="001D0715">
      <w:pPr>
        <w:pStyle w:val="pboth"/>
        <w:spacing w:before="0" w:beforeAutospacing="0" w:after="0" w:afterAutospacing="0"/>
        <w:jc w:val="both"/>
        <w:textAlignment w:val="baseline"/>
        <w:rPr>
          <w:rFonts w:eastAsiaTheme="minorEastAsia" w:cstheme="minorBidi"/>
          <w:spacing w:val="7"/>
        </w:rPr>
      </w:pPr>
      <w:bookmarkStart w:id="24" w:name="101193"/>
      <w:bookmarkEnd w:id="24"/>
      <w:r w:rsidRPr="001D0715">
        <w:rPr>
          <w:rFonts w:eastAsiaTheme="minorEastAsia" w:cstheme="minorBidi"/>
          <w:spacing w:val="7"/>
        </w:rPr>
        <w:t>Дисциплинарное взыскание применяется не позднее одного месяца со дня обнаружения проступка, не считая времени болезни работника, пребывания его в отпуске, а также времени, необходимого на учет мнения представительного органа работников.</w:t>
      </w:r>
    </w:p>
    <w:p w:rsidR="001D0715" w:rsidRPr="001D0715" w:rsidRDefault="001D0715" w:rsidP="001D0715">
      <w:pPr>
        <w:pStyle w:val="pboth"/>
        <w:spacing w:before="0" w:beforeAutospacing="0" w:after="0" w:afterAutospacing="0"/>
        <w:jc w:val="both"/>
        <w:textAlignment w:val="baseline"/>
        <w:rPr>
          <w:rFonts w:eastAsiaTheme="minorEastAsia" w:cstheme="minorBidi"/>
          <w:spacing w:val="7"/>
        </w:rPr>
      </w:pPr>
      <w:bookmarkStart w:id="25" w:name="002312"/>
      <w:bookmarkStart w:id="26" w:name="101194"/>
      <w:bookmarkEnd w:id="25"/>
      <w:bookmarkEnd w:id="26"/>
      <w:r w:rsidRPr="001D0715">
        <w:rPr>
          <w:rFonts w:eastAsiaTheme="minorEastAsia" w:cstheme="minorBidi"/>
          <w:spacing w:val="7"/>
        </w:rPr>
        <w:t>Дисциплинарное взыскание, за исключением дисциплинарного взыскания за несоблюдение ограничений и запретов, неисполнение обязанностей, установленных законодательством Российской Федерации о противодействии коррупции, не может быть применено позднее шести месяцев со дня совершения проступка, а по результатам ревизии, проверки финансово-хозяйственной деятельности или аудиторской проверки - позднее двух лет со дня его совершения. Дисциплинарное взыскание за несоблюдение ограничений и запретов, неисполнение обязанностей, установленных законодательством Российской Федерации о противодействии коррупции, не может быть применено позднее трех лет со дня совершения проступка. В указанные сроки не включается время производства по уголовному делу.</w:t>
      </w:r>
    </w:p>
    <w:p w:rsidR="001D0715" w:rsidRPr="001D0715" w:rsidRDefault="001D0715" w:rsidP="001D0715">
      <w:pPr>
        <w:pStyle w:val="pboth"/>
        <w:spacing w:before="0" w:beforeAutospacing="0" w:after="0" w:afterAutospacing="0"/>
        <w:jc w:val="both"/>
        <w:textAlignment w:val="baseline"/>
        <w:rPr>
          <w:rFonts w:eastAsiaTheme="minorEastAsia" w:cstheme="minorBidi"/>
          <w:spacing w:val="7"/>
        </w:rPr>
      </w:pPr>
      <w:bookmarkStart w:id="27" w:name="101195"/>
      <w:bookmarkEnd w:id="27"/>
      <w:r w:rsidRPr="001D0715">
        <w:rPr>
          <w:rFonts w:eastAsiaTheme="minorEastAsia" w:cstheme="minorBidi"/>
          <w:spacing w:val="7"/>
        </w:rPr>
        <w:t>За каждый дисциплинарный проступок может быть применено только одно дисциплинарное взыскание.</w:t>
      </w:r>
    </w:p>
    <w:p w:rsidR="001D0715" w:rsidRPr="001D0715" w:rsidRDefault="001D0715" w:rsidP="001D0715">
      <w:pPr>
        <w:pStyle w:val="pboth"/>
        <w:spacing w:before="0" w:beforeAutospacing="0" w:after="0" w:afterAutospacing="0"/>
        <w:jc w:val="both"/>
        <w:textAlignment w:val="baseline"/>
        <w:rPr>
          <w:rFonts w:eastAsiaTheme="minorEastAsia" w:cstheme="minorBidi"/>
          <w:spacing w:val="7"/>
        </w:rPr>
      </w:pPr>
      <w:bookmarkStart w:id="28" w:name="000809"/>
      <w:bookmarkStart w:id="29" w:name="101196"/>
      <w:bookmarkEnd w:id="28"/>
      <w:bookmarkEnd w:id="29"/>
      <w:r w:rsidRPr="001D0715">
        <w:rPr>
          <w:rFonts w:eastAsiaTheme="minorEastAsia" w:cstheme="minorBidi"/>
          <w:spacing w:val="7"/>
        </w:rPr>
        <w:t>Приказ (распоряжение) работодателя о применении дисциплинарного взыскания объявляется работнику под роспись в течение трех рабочих дней со дня его издания, не считая времени отсутствия работника на работе. Если работник отказывается ознакомиться с указанным приказом (распоряжением) под роспись, то составляется соответствующий акт.</w:t>
      </w:r>
    </w:p>
    <w:p w:rsidR="001D0715" w:rsidRPr="001D0715" w:rsidRDefault="001D0715" w:rsidP="001D0715">
      <w:pPr>
        <w:pStyle w:val="pboth"/>
        <w:spacing w:before="0" w:beforeAutospacing="0" w:after="0" w:afterAutospacing="0"/>
        <w:jc w:val="both"/>
        <w:textAlignment w:val="baseline"/>
        <w:rPr>
          <w:rFonts w:eastAsiaTheme="minorEastAsia" w:cstheme="minorBidi"/>
          <w:spacing w:val="7"/>
        </w:rPr>
      </w:pPr>
      <w:bookmarkStart w:id="30" w:name="000810"/>
      <w:bookmarkStart w:id="31" w:name="101197"/>
      <w:bookmarkEnd w:id="30"/>
      <w:bookmarkEnd w:id="31"/>
      <w:r w:rsidRPr="001D0715">
        <w:rPr>
          <w:rFonts w:eastAsiaTheme="minorEastAsia" w:cstheme="minorBidi"/>
          <w:spacing w:val="7"/>
        </w:rPr>
        <w:t>Дисциплинарное взыскание может быть обжаловано работником в государственную инспекцию труда и (или) органы по рассмотрению индивидуальных т</w:t>
      </w:r>
      <w:r w:rsidR="00F76F71">
        <w:rPr>
          <w:rFonts w:eastAsiaTheme="minorEastAsia" w:cstheme="minorBidi"/>
          <w:spacing w:val="7"/>
        </w:rPr>
        <w:t>рудовых споров</w:t>
      </w:r>
      <w:r w:rsidRPr="001D0715">
        <w:rPr>
          <w:rFonts w:eastAsiaTheme="minorEastAsia" w:cstheme="minorBidi"/>
          <w:spacing w:val="7"/>
        </w:rPr>
        <w:t>.</w:t>
      </w:r>
    </w:p>
    <w:p w:rsidR="003576B2" w:rsidRPr="00412D47" w:rsidRDefault="003576B2" w:rsidP="003576B2">
      <w:pPr>
        <w:spacing w:after="0" w:line="240" w:lineRule="auto"/>
        <w:ind w:left="360"/>
        <w:rPr>
          <w:rFonts w:ascii="Times New Roman" w:hAnsi="Times New Roman"/>
          <w:spacing w:val="7"/>
          <w:sz w:val="24"/>
          <w:szCs w:val="24"/>
        </w:rPr>
      </w:pPr>
      <w:r w:rsidRPr="00412D47">
        <w:rPr>
          <w:rFonts w:ascii="Times New Roman" w:hAnsi="Times New Roman"/>
          <w:spacing w:val="7"/>
          <w:sz w:val="24"/>
          <w:szCs w:val="24"/>
        </w:rPr>
        <w:tab/>
      </w:r>
      <w:r w:rsidRPr="00412D47">
        <w:rPr>
          <w:rFonts w:ascii="Times New Roman" w:hAnsi="Times New Roman"/>
          <w:spacing w:val="7"/>
          <w:sz w:val="24"/>
          <w:szCs w:val="24"/>
        </w:rPr>
        <w:tab/>
      </w:r>
    </w:p>
    <w:p w:rsidR="00DF3599" w:rsidRPr="00382706" w:rsidRDefault="00DC0E6E" w:rsidP="00382706">
      <w:pPr>
        <w:spacing w:after="0" w:line="240" w:lineRule="auto"/>
        <w:ind w:left="360"/>
        <w:rPr>
          <w:rFonts w:ascii="Times New Roman" w:hAnsi="Times New Roman"/>
          <w:b/>
          <w:spacing w:val="7"/>
          <w:sz w:val="24"/>
          <w:szCs w:val="24"/>
        </w:rPr>
      </w:pPr>
      <w:r>
        <w:rPr>
          <w:rFonts w:ascii="Times New Roman" w:hAnsi="Times New Roman"/>
          <w:b/>
          <w:spacing w:val="7"/>
          <w:sz w:val="24"/>
          <w:szCs w:val="24"/>
        </w:rPr>
        <w:t xml:space="preserve">                      </w:t>
      </w:r>
      <w:r w:rsidR="003576B2" w:rsidRPr="00A8766B">
        <w:rPr>
          <w:rFonts w:ascii="Times New Roman" w:hAnsi="Times New Roman"/>
          <w:b/>
          <w:spacing w:val="7"/>
          <w:sz w:val="24"/>
          <w:szCs w:val="24"/>
        </w:rPr>
        <w:t>6.Материальная ответственность работников</w:t>
      </w:r>
    </w:p>
    <w:p w:rsidR="00DF3599" w:rsidRPr="00DF3599" w:rsidRDefault="00DC0E6E" w:rsidP="00DF3599">
      <w:pPr>
        <w:spacing w:after="0" w:line="240" w:lineRule="auto"/>
        <w:rPr>
          <w:rFonts w:ascii="Times New Roman" w:hAnsi="Times New Roman"/>
          <w:spacing w:val="7"/>
          <w:sz w:val="24"/>
          <w:szCs w:val="24"/>
        </w:rPr>
      </w:pPr>
      <w:bookmarkStart w:id="32" w:name="101541"/>
      <w:bookmarkEnd w:id="32"/>
      <w:r>
        <w:rPr>
          <w:rFonts w:ascii="Times New Roman" w:hAnsi="Times New Roman"/>
          <w:spacing w:val="7"/>
          <w:sz w:val="24"/>
          <w:szCs w:val="24"/>
        </w:rPr>
        <w:t xml:space="preserve"> </w:t>
      </w:r>
      <w:r w:rsidR="00DF3599">
        <w:rPr>
          <w:rFonts w:ascii="Times New Roman" w:hAnsi="Times New Roman"/>
          <w:spacing w:val="7"/>
          <w:sz w:val="24"/>
          <w:szCs w:val="24"/>
        </w:rPr>
        <w:t>6.1.</w:t>
      </w:r>
      <w:r w:rsidR="00DF3599" w:rsidRPr="00DF3599">
        <w:rPr>
          <w:rFonts w:ascii="Times New Roman" w:hAnsi="Times New Roman"/>
          <w:spacing w:val="7"/>
          <w:sz w:val="24"/>
          <w:szCs w:val="24"/>
        </w:rPr>
        <w:t>Работник обязан возместить работодателю причиненный ему прямой действительный ущерб. Неполученные доходы (упущенная выгода) взысканию с работника не подлежат.</w:t>
      </w:r>
    </w:p>
    <w:p w:rsidR="003576B2" w:rsidRPr="00DF3599" w:rsidRDefault="00DF3599" w:rsidP="00DF3599">
      <w:pPr>
        <w:spacing w:after="0" w:line="240" w:lineRule="auto"/>
        <w:rPr>
          <w:rFonts w:ascii="Times New Roman" w:hAnsi="Times New Roman"/>
          <w:spacing w:val="7"/>
          <w:sz w:val="24"/>
          <w:szCs w:val="24"/>
        </w:rPr>
      </w:pPr>
      <w:bookmarkStart w:id="33" w:name="001037"/>
      <w:bookmarkStart w:id="34" w:name="101542"/>
      <w:bookmarkEnd w:id="33"/>
      <w:bookmarkEnd w:id="34"/>
      <w:r w:rsidRPr="00DF3599">
        <w:rPr>
          <w:rFonts w:ascii="Times New Roman" w:hAnsi="Times New Roman"/>
          <w:spacing w:val="7"/>
          <w:sz w:val="24"/>
          <w:szCs w:val="24"/>
        </w:rPr>
        <w:t>Под прямым действительным ущербом понимается реальное уменьшение наличного имущества работодателя или ухудшение состояния указанного имущества (в том числе имущества третьих лиц, находящегося у работодателя, если работодатель несет ответственность за сохранность этого имущества), а также необходимость для работодателя произвести затраты либо излишние выплаты на приобретение, восстановление имущества либо на возмещение ущерба, причиненного работником третьим лицам.</w:t>
      </w:r>
    </w:p>
    <w:p w:rsidR="003576B2" w:rsidRPr="00C76AD5" w:rsidRDefault="003576B2" w:rsidP="00DF3599">
      <w:pPr>
        <w:spacing w:after="0" w:line="240" w:lineRule="auto"/>
        <w:rPr>
          <w:rFonts w:ascii="Times New Roman" w:hAnsi="Times New Roman"/>
          <w:spacing w:val="7"/>
          <w:sz w:val="24"/>
          <w:szCs w:val="24"/>
        </w:rPr>
      </w:pPr>
      <w:r w:rsidRPr="00C76AD5">
        <w:rPr>
          <w:rFonts w:ascii="Times New Roman" w:hAnsi="Times New Roman"/>
          <w:spacing w:val="7"/>
          <w:sz w:val="24"/>
          <w:szCs w:val="24"/>
        </w:rPr>
        <w:t xml:space="preserve">Работник обязан возместить работодателю причиненный ему прямой действительный </w:t>
      </w:r>
    </w:p>
    <w:p w:rsidR="003576B2" w:rsidRDefault="003576B2" w:rsidP="00DF3599">
      <w:pPr>
        <w:spacing w:after="0" w:line="240" w:lineRule="auto"/>
        <w:rPr>
          <w:rFonts w:ascii="Times New Roman" w:hAnsi="Times New Roman"/>
          <w:spacing w:val="7"/>
          <w:sz w:val="24"/>
          <w:szCs w:val="24"/>
        </w:rPr>
      </w:pPr>
      <w:r w:rsidRPr="00C76AD5">
        <w:rPr>
          <w:rFonts w:ascii="Times New Roman" w:hAnsi="Times New Roman"/>
          <w:spacing w:val="7"/>
          <w:sz w:val="24"/>
          <w:szCs w:val="24"/>
        </w:rPr>
        <w:t>Полная материальная ответственность работника состоит в его обязанности возмещать причиненный работодателю прямой действительный ущерб в полном размере.</w:t>
      </w:r>
      <w:r w:rsidR="00F76F71">
        <w:rPr>
          <w:rFonts w:ascii="Times New Roman" w:hAnsi="Times New Roman"/>
          <w:spacing w:val="7"/>
          <w:sz w:val="24"/>
          <w:szCs w:val="24"/>
        </w:rPr>
        <w:t xml:space="preserve"> </w:t>
      </w:r>
      <w:r w:rsidRPr="00C76AD5">
        <w:rPr>
          <w:rFonts w:ascii="Times New Roman" w:hAnsi="Times New Roman"/>
          <w:spacing w:val="7"/>
          <w:sz w:val="24"/>
          <w:szCs w:val="24"/>
        </w:rPr>
        <w:t>За причиненный ущерб работник несет материальную ответственность в пределах свое</w:t>
      </w:r>
      <w:r>
        <w:rPr>
          <w:rFonts w:ascii="Times New Roman" w:hAnsi="Times New Roman"/>
          <w:spacing w:val="7"/>
          <w:sz w:val="24"/>
          <w:szCs w:val="24"/>
        </w:rPr>
        <w:t>го среднего месячного заработка.</w:t>
      </w:r>
    </w:p>
    <w:p w:rsidR="001643FE" w:rsidRDefault="001643FE" w:rsidP="00DF3599">
      <w:pPr>
        <w:spacing w:after="0" w:line="240" w:lineRule="auto"/>
        <w:rPr>
          <w:rFonts w:ascii="Times New Roman" w:hAnsi="Times New Roman"/>
          <w:spacing w:val="7"/>
          <w:sz w:val="24"/>
          <w:szCs w:val="24"/>
        </w:rPr>
      </w:pPr>
    </w:p>
    <w:p w:rsidR="001643FE" w:rsidRDefault="001643FE" w:rsidP="00DF3599">
      <w:pPr>
        <w:spacing w:after="0" w:line="240" w:lineRule="auto"/>
        <w:rPr>
          <w:rFonts w:ascii="Times New Roman" w:hAnsi="Times New Roman"/>
          <w:spacing w:val="7"/>
          <w:sz w:val="24"/>
          <w:szCs w:val="24"/>
        </w:rPr>
      </w:pPr>
      <w:bookmarkStart w:id="35" w:name="_GoBack"/>
      <w:bookmarkEnd w:id="35"/>
    </w:p>
    <w:sectPr w:rsidR="001643FE" w:rsidSect="00075114">
      <w:type w:val="continuous"/>
      <w:pgSz w:w="11909" w:h="16834"/>
      <w:pgMar w:top="1135" w:right="725" w:bottom="993" w:left="1677" w:header="720" w:footer="720" w:gutter="0"/>
      <w:cols w:space="720"/>
      <w:noEndnote/>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A7C74" w:rsidRDefault="00BA7C74" w:rsidP="008E4643">
      <w:pPr>
        <w:spacing w:after="0" w:line="240" w:lineRule="auto"/>
      </w:pPr>
      <w:r>
        <w:separator/>
      </w:r>
    </w:p>
  </w:endnote>
  <w:endnote w:type="continuationSeparator" w:id="0">
    <w:p w:rsidR="00BA7C74" w:rsidRDefault="00BA7C74" w:rsidP="008E46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OpenSymbol">
    <w:altName w:val="Arial Unicode MS"/>
    <w:charset w:val="02"/>
    <w:family w:val="auto"/>
    <w:pitch w:val="default"/>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Garamond">
    <w:panose1 w:val="020204040303010108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A7C74" w:rsidRDefault="00BA7C74" w:rsidP="008E4643">
      <w:pPr>
        <w:spacing w:after="0" w:line="240" w:lineRule="auto"/>
      </w:pPr>
      <w:r>
        <w:separator/>
      </w:r>
    </w:p>
  </w:footnote>
  <w:footnote w:type="continuationSeparator" w:id="0">
    <w:p w:rsidR="00BA7C74" w:rsidRDefault="00BA7C74" w:rsidP="008E464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750474DC"/>
    <w:lvl w:ilvl="0">
      <w:numFmt w:val="decimal"/>
      <w:lvlText w:val="*"/>
      <w:lvlJc w:val="left"/>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7"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9" w15:restartNumberingAfterBreak="0">
    <w:nsid w:val="016E74AB"/>
    <w:multiLevelType w:val="multilevel"/>
    <w:tmpl w:val="15B2919E"/>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6313C6C"/>
    <w:multiLevelType w:val="multilevel"/>
    <w:tmpl w:val="7938CDD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8C76EBC"/>
    <w:multiLevelType w:val="singleLevel"/>
    <w:tmpl w:val="0419000F"/>
    <w:lvl w:ilvl="0">
      <w:start w:val="1"/>
      <w:numFmt w:val="decimal"/>
      <w:lvlText w:val="%1."/>
      <w:lvlJc w:val="left"/>
      <w:pPr>
        <w:ind w:left="502" w:hanging="360"/>
      </w:pPr>
    </w:lvl>
  </w:abstractNum>
  <w:abstractNum w:abstractNumId="12" w15:restartNumberingAfterBreak="0">
    <w:nsid w:val="09BE5C6E"/>
    <w:multiLevelType w:val="multilevel"/>
    <w:tmpl w:val="41B62D9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B24252E"/>
    <w:multiLevelType w:val="multilevel"/>
    <w:tmpl w:val="1330711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C7D4058"/>
    <w:multiLevelType w:val="multilevel"/>
    <w:tmpl w:val="3F44799A"/>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8202AE1"/>
    <w:multiLevelType w:val="hybridMultilevel"/>
    <w:tmpl w:val="3AA2DD64"/>
    <w:lvl w:ilvl="0" w:tplc="C2D28A7C">
      <w:start w:val="2"/>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16" w15:restartNumberingAfterBreak="0">
    <w:nsid w:val="1D4060C3"/>
    <w:multiLevelType w:val="multilevel"/>
    <w:tmpl w:val="BD063A48"/>
    <w:lvl w:ilvl="0">
      <w:start w:val="7"/>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4713FA2"/>
    <w:multiLevelType w:val="multilevel"/>
    <w:tmpl w:val="F4B8E6C6"/>
    <w:lvl w:ilvl="0">
      <w:start w:val="2"/>
      <w:numFmt w:val="decimal"/>
      <w:lvlText w:val="7.%1."/>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51C4BBF"/>
    <w:multiLevelType w:val="multilevel"/>
    <w:tmpl w:val="53820B98"/>
    <w:lvl w:ilvl="0">
      <w:start w:val="2"/>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7342173"/>
    <w:multiLevelType w:val="hybridMultilevel"/>
    <w:tmpl w:val="F564B614"/>
    <w:lvl w:ilvl="0" w:tplc="53429014">
      <w:start w:val="1"/>
      <w:numFmt w:val="decimal"/>
      <w:lvlText w:val="%1."/>
      <w:lvlJc w:val="left"/>
      <w:pPr>
        <w:ind w:left="3795" w:hanging="360"/>
      </w:pPr>
      <w:rPr>
        <w:rFonts w:hint="default"/>
      </w:rPr>
    </w:lvl>
    <w:lvl w:ilvl="1" w:tplc="04190019" w:tentative="1">
      <w:start w:val="1"/>
      <w:numFmt w:val="lowerLetter"/>
      <w:lvlText w:val="%2."/>
      <w:lvlJc w:val="left"/>
      <w:pPr>
        <w:ind w:left="4515" w:hanging="360"/>
      </w:pPr>
    </w:lvl>
    <w:lvl w:ilvl="2" w:tplc="0419001B" w:tentative="1">
      <w:start w:val="1"/>
      <w:numFmt w:val="lowerRoman"/>
      <w:lvlText w:val="%3."/>
      <w:lvlJc w:val="right"/>
      <w:pPr>
        <w:ind w:left="5235" w:hanging="180"/>
      </w:pPr>
    </w:lvl>
    <w:lvl w:ilvl="3" w:tplc="0419000F" w:tentative="1">
      <w:start w:val="1"/>
      <w:numFmt w:val="decimal"/>
      <w:lvlText w:val="%4."/>
      <w:lvlJc w:val="left"/>
      <w:pPr>
        <w:ind w:left="5955" w:hanging="360"/>
      </w:pPr>
    </w:lvl>
    <w:lvl w:ilvl="4" w:tplc="04190019" w:tentative="1">
      <w:start w:val="1"/>
      <w:numFmt w:val="lowerLetter"/>
      <w:lvlText w:val="%5."/>
      <w:lvlJc w:val="left"/>
      <w:pPr>
        <w:ind w:left="6675" w:hanging="360"/>
      </w:pPr>
    </w:lvl>
    <w:lvl w:ilvl="5" w:tplc="0419001B" w:tentative="1">
      <w:start w:val="1"/>
      <w:numFmt w:val="lowerRoman"/>
      <w:lvlText w:val="%6."/>
      <w:lvlJc w:val="right"/>
      <w:pPr>
        <w:ind w:left="7395" w:hanging="180"/>
      </w:pPr>
    </w:lvl>
    <w:lvl w:ilvl="6" w:tplc="0419000F" w:tentative="1">
      <w:start w:val="1"/>
      <w:numFmt w:val="decimal"/>
      <w:lvlText w:val="%7."/>
      <w:lvlJc w:val="left"/>
      <w:pPr>
        <w:ind w:left="8115" w:hanging="360"/>
      </w:pPr>
    </w:lvl>
    <w:lvl w:ilvl="7" w:tplc="04190019" w:tentative="1">
      <w:start w:val="1"/>
      <w:numFmt w:val="lowerLetter"/>
      <w:lvlText w:val="%8."/>
      <w:lvlJc w:val="left"/>
      <w:pPr>
        <w:ind w:left="8835" w:hanging="360"/>
      </w:pPr>
    </w:lvl>
    <w:lvl w:ilvl="8" w:tplc="0419001B" w:tentative="1">
      <w:start w:val="1"/>
      <w:numFmt w:val="lowerRoman"/>
      <w:lvlText w:val="%9."/>
      <w:lvlJc w:val="right"/>
      <w:pPr>
        <w:ind w:left="9555" w:hanging="180"/>
      </w:pPr>
    </w:lvl>
  </w:abstractNum>
  <w:abstractNum w:abstractNumId="20" w15:restartNumberingAfterBreak="0">
    <w:nsid w:val="2B7F52E6"/>
    <w:multiLevelType w:val="multilevel"/>
    <w:tmpl w:val="3070A828"/>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69B0F81"/>
    <w:multiLevelType w:val="multilevel"/>
    <w:tmpl w:val="DDA6C1A6"/>
    <w:lvl w:ilvl="0">
      <w:start w:val="1"/>
      <w:numFmt w:val="decimal"/>
      <w:lvlText w:val="8.%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78C323F"/>
    <w:multiLevelType w:val="multilevel"/>
    <w:tmpl w:val="8B445042"/>
    <w:lvl w:ilvl="0">
      <w:start w:val="6"/>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3B5D1B31"/>
    <w:multiLevelType w:val="multilevel"/>
    <w:tmpl w:val="738665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B67306E"/>
    <w:multiLevelType w:val="multilevel"/>
    <w:tmpl w:val="5B7866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3FBD70D0"/>
    <w:multiLevelType w:val="multilevel"/>
    <w:tmpl w:val="51F0F00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2F32AFA"/>
    <w:multiLevelType w:val="multilevel"/>
    <w:tmpl w:val="C6149906"/>
    <w:lvl w:ilvl="0">
      <w:start w:val="1"/>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4A057166"/>
    <w:multiLevelType w:val="hybridMultilevel"/>
    <w:tmpl w:val="B09E22E4"/>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8" w15:restartNumberingAfterBreak="0">
    <w:nsid w:val="4A8B726A"/>
    <w:multiLevelType w:val="hybridMultilevel"/>
    <w:tmpl w:val="685E76A2"/>
    <w:lvl w:ilvl="0" w:tplc="FFFFFFFF">
      <w:start w:val="1"/>
      <w:numFmt w:val="decimal"/>
      <w:lvlText w:val="%1."/>
      <w:lvlJc w:val="left"/>
      <w:pPr>
        <w:tabs>
          <w:tab w:val="num" w:pos="945"/>
        </w:tabs>
        <w:ind w:left="945" w:hanging="585"/>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4D9A5F5E"/>
    <w:multiLevelType w:val="multilevel"/>
    <w:tmpl w:val="340031E0"/>
    <w:lvl w:ilvl="0">
      <w:start w:val="1"/>
      <w:numFmt w:val="decimal"/>
      <w:lvlText w:val="%1."/>
      <w:legacy w:legacy="1" w:legacySpace="0" w:legacyIndent="354"/>
      <w:lvlJc w:val="left"/>
      <w:rPr>
        <w:rFonts w:ascii="Times New Roman" w:hAnsi="Times New Roman" w:hint="default"/>
      </w:rPr>
    </w:lvl>
    <w:lvl w:ilvl="1">
      <w:start w:val="2"/>
      <w:numFmt w:val="decimal"/>
      <w:isLgl/>
      <w:lvlText w:val="%1.%2."/>
      <w:lvlJc w:val="left"/>
      <w:pPr>
        <w:ind w:left="615" w:hanging="465"/>
      </w:pPr>
      <w:rPr>
        <w:rFonts w:hint="default"/>
      </w:rPr>
    </w:lvl>
    <w:lvl w:ilvl="2">
      <w:start w:val="1"/>
      <w:numFmt w:val="decimal"/>
      <w:isLgl/>
      <w:lvlText w:val="%1.%2.%3."/>
      <w:lvlJc w:val="left"/>
      <w:pPr>
        <w:ind w:left="1020" w:hanging="720"/>
      </w:pPr>
      <w:rPr>
        <w:rFonts w:hint="default"/>
      </w:rPr>
    </w:lvl>
    <w:lvl w:ilvl="3">
      <w:start w:val="1"/>
      <w:numFmt w:val="decimal"/>
      <w:isLgl/>
      <w:lvlText w:val="%1.%2.%3.%4."/>
      <w:lvlJc w:val="left"/>
      <w:pPr>
        <w:ind w:left="117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830" w:hanging="108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490" w:hanging="1440"/>
      </w:pPr>
      <w:rPr>
        <w:rFonts w:hint="default"/>
      </w:rPr>
    </w:lvl>
    <w:lvl w:ilvl="8">
      <w:start w:val="1"/>
      <w:numFmt w:val="decimal"/>
      <w:isLgl/>
      <w:lvlText w:val="%1.%2.%3.%4.%5.%6.%7.%8.%9."/>
      <w:lvlJc w:val="left"/>
      <w:pPr>
        <w:ind w:left="3000" w:hanging="1800"/>
      </w:pPr>
      <w:rPr>
        <w:rFonts w:hint="default"/>
      </w:rPr>
    </w:lvl>
  </w:abstractNum>
  <w:abstractNum w:abstractNumId="30" w15:restartNumberingAfterBreak="0">
    <w:nsid w:val="4F3A1FBE"/>
    <w:multiLevelType w:val="multilevel"/>
    <w:tmpl w:val="9E605D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1E038D6"/>
    <w:multiLevelType w:val="hybridMultilevel"/>
    <w:tmpl w:val="568EE040"/>
    <w:lvl w:ilvl="0" w:tplc="5D620CAA">
      <w:start w:val="1"/>
      <w:numFmt w:val="decimal"/>
      <w:lvlText w:val="%1."/>
      <w:lvlJc w:val="left"/>
      <w:pPr>
        <w:ind w:left="3900" w:hanging="360"/>
      </w:pPr>
      <w:rPr>
        <w:rFonts w:hint="default"/>
      </w:rPr>
    </w:lvl>
    <w:lvl w:ilvl="1" w:tplc="04190019" w:tentative="1">
      <w:start w:val="1"/>
      <w:numFmt w:val="lowerLetter"/>
      <w:lvlText w:val="%2."/>
      <w:lvlJc w:val="left"/>
      <w:pPr>
        <w:ind w:left="4620" w:hanging="360"/>
      </w:pPr>
    </w:lvl>
    <w:lvl w:ilvl="2" w:tplc="0419001B" w:tentative="1">
      <w:start w:val="1"/>
      <w:numFmt w:val="lowerRoman"/>
      <w:lvlText w:val="%3."/>
      <w:lvlJc w:val="right"/>
      <w:pPr>
        <w:ind w:left="5340" w:hanging="180"/>
      </w:pPr>
    </w:lvl>
    <w:lvl w:ilvl="3" w:tplc="0419000F" w:tentative="1">
      <w:start w:val="1"/>
      <w:numFmt w:val="decimal"/>
      <w:lvlText w:val="%4."/>
      <w:lvlJc w:val="left"/>
      <w:pPr>
        <w:ind w:left="6060" w:hanging="360"/>
      </w:pPr>
    </w:lvl>
    <w:lvl w:ilvl="4" w:tplc="04190019" w:tentative="1">
      <w:start w:val="1"/>
      <w:numFmt w:val="lowerLetter"/>
      <w:lvlText w:val="%5."/>
      <w:lvlJc w:val="left"/>
      <w:pPr>
        <w:ind w:left="6780" w:hanging="360"/>
      </w:pPr>
    </w:lvl>
    <w:lvl w:ilvl="5" w:tplc="0419001B" w:tentative="1">
      <w:start w:val="1"/>
      <w:numFmt w:val="lowerRoman"/>
      <w:lvlText w:val="%6."/>
      <w:lvlJc w:val="right"/>
      <w:pPr>
        <w:ind w:left="7500" w:hanging="180"/>
      </w:pPr>
    </w:lvl>
    <w:lvl w:ilvl="6" w:tplc="0419000F" w:tentative="1">
      <w:start w:val="1"/>
      <w:numFmt w:val="decimal"/>
      <w:lvlText w:val="%7."/>
      <w:lvlJc w:val="left"/>
      <w:pPr>
        <w:ind w:left="8220" w:hanging="360"/>
      </w:pPr>
    </w:lvl>
    <w:lvl w:ilvl="7" w:tplc="04190019" w:tentative="1">
      <w:start w:val="1"/>
      <w:numFmt w:val="lowerLetter"/>
      <w:lvlText w:val="%8."/>
      <w:lvlJc w:val="left"/>
      <w:pPr>
        <w:ind w:left="8940" w:hanging="360"/>
      </w:pPr>
    </w:lvl>
    <w:lvl w:ilvl="8" w:tplc="0419001B" w:tentative="1">
      <w:start w:val="1"/>
      <w:numFmt w:val="lowerRoman"/>
      <w:lvlText w:val="%9."/>
      <w:lvlJc w:val="right"/>
      <w:pPr>
        <w:ind w:left="9660" w:hanging="180"/>
      </w:pPr>
    </w:lvl>
  </w:abstractNum>
  <w:abstractNum w:abstractNumId="32" w15:restartNumberingAfterBreak="0">
    <w:nsid w:val="52030F53"/>
    <w:multiLevelType w:val="multilevel"/>
    <w:tmpl w:val="088052BC"/>
    <w:lvl w:ilvl="0">
      <w:start w:val="1"/>
      <w:numFmt w:val="decimal"/>
      <w:lvlText w:val="9.%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5B4E7ABF"/>
    <w:multiLevelType w:val="hybridMultilevel"/>
    <w:tmpl w:val="7EA063D4"/>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D3345CD"/>
    <w:multiLevelType w:val="hybridMultilevel"/>
    <w:tmpl w:val="74A0B36E"/>
    <w:lvl w:ilvl="0" w:tplc="32C64800">
      <w:start w:val="1"/>
      <w:numFmt w:val="decimal"/>
      <w:lvlText w:val="%1."/>
      <w:lvlJc w:val="left"/>
      <w:pPr>
        <w:ind w:left="4260" w:hanging="360"/>
      </w:pPr>
      <w:rPr>
        <w:rFonts w:hint="default"/>
      </w:rPr>
    </w:lvl>
    <w:lvl w:ilvl="1" w:tplc="04190019" w:tentative="1">
      <w:start w:val="1"/>
      <w:numFmt w:val="lowerLetter"/>
      <w:lvlText w:val="%2."/>
      <w:lvlJc w:val="left"/>
      <w:pPr>
        <w:ind w:left="4980" w:hanging="360"/>
      </w:pPr>
    </w:lvl>
    <w:lvl w:ilvl="2" w:tplc="0419001B" w:tentative="1">
      <w:start w:val="1"/>
      <w:numFmt w:val="lowerRoman"/>
      <w:lvlText w:val="%3."/>
      <w:lvlJc w:val="right"/>
      <w:pPr>
        <w:ind w:left="5700" w:hanging="180"/>
      </w:pPr>
    </w:lvl>
    <w:lvl w:ilvl="3" w:tplc="0419000F" w:tentative="1">
      <w:start w:val="1"/>
      <w:numFmt w:val="decimal"/>
      <w:lvlText w:val="%4."/>
      <w:lvlJc w:val="left"/>
      <w:pPr>
        <w:ind w:left="6420" w:hanging="360"/>
      </w:pPr>
    </w:lvl>
    <w:lvl w:ilvl="4" w:tplc="04190019" w:tentative="1">
      <w:start w:val="1"/>
      <w:numFmt w:val="lowerLetter"/>
      <w:lvlText w:val="%5."/>
      <w:lvlJc w:val="left"/>
      <w:pPr>
        <w:ind w:left="7140" w:hanging="360"/>
      </w:pPr>
    </w:lvl>
    <w:lvl w:ilvl="5" w:tplc="0419001B" w:tentative="1">
      <w:start w:val="1"/>
      <w:numFmt w:val="lowerRoman"/>
      <w:lvlText w:val="%6."/>
      <w:lvlJc w:val="right"/>
      <w:pPr>
        <w:ind w:left="7860" w:hanging="180"/>
      </w:pPr>
    </w:lvl>
    <w:lvl w:ilvl="6" w:tplc="0419000F" w:tentative="1">
      <w:start w:val="1"/>
      <w:numFmt w:val="decimal"/>
      <w:lvlText w:val="%7."/>
      <w:lvlJc w:val="left"/>
      <w:pPr>
        <w:ind w:left="8580" w:hanging="360"/>
      </w:pPr>
    </w:lvl>
    <w:lvl w:ilvl="7" w:tplc="04190019" w:tentative="1">
      <w:start w:val="1"/>
      <w:numFmt w:val="lowerLetter"/>
      <w:lvlText w:val="%8."/>
      <w:lvlJc w:val="left"/>
      <w:pPr>
        <w:ind w:left="9300" w:hanging="360"/>
      </w:pPr>
    </w:lvl>
    <w:lvl w:ilvl="8" w:tplc="0419001B" w:tentative="1">
      <w:start w:val="1"/>
      <w:numFmt w:val="lowerRoman"/>
      <w:lvlText w:val="%9."/>
      <w:lvlJc w:val="right"/>
      <w:pPr>
        <w:ind w:left="10020" w:hanging="180"/>
      </w:pPr>
    </w:lvl>
  </w:abstractNum>
  <w:abstractNum w:abstractNumId="35" w15:restartNumberingAfterBreak="0">
    <w:nsid w:val="62941577"/>
    <w:multiLevelType w:val="hybridMultilevel"/>
    <w:tmpl w:val="A04E417A"/>
    <w:lvl w:ilvl="0" w:tplc="86829026">
      <w:start w:val="2"/>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36" w15:restartNumberingAfterBreak="0">
    <w:nsid w:val="68653378"/>
    <w:multiLevelType w:val="hybridMultilevel"/>
    <w:tmpl w:val="55AE7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0400632"/>
    <w:multiLevelType w:val="hybridMultilevel"/>
    <w:tmpl w:val="AB0C865E"/>
    <w:lvl w:ilvl="0" w:tplc="E028F92C">
      <w:start w:val="1"/>
      <w:numFmt w:val="decimal"/>
      <w:lvlText w:val="%1."/>
      <w:lvlJc w:val="left"/>
      <w:pPr>
        <w:ind w:left="3196" w:hanging="360"/>
      </w:pPr>
      <w:rPr>
        <w:rFonts w:hint="default"/>
      </w:rPr>
    </w:lvl>
    <w:lvl w:ilvl="1" w:tplc="04190019" w:tentative="1">
      <w:start w:val="1"/>
      <w:numFmt w:val="lowerLetter"/>
      <w:lvlText w:val="%2."/>
      <w:lvlJc w:val="left"/>
      <w:pPr>
        <w:ind w:left="3916" w:hanging="360"/>
      </w:pPr>
    </w:lvl>
    <w:lvl w:ilvl="2" w:tplc="0419001B" w:tentative="1">
      <w:start w:val="1"/>
      <w:numFmt w:val="lowerRoman"/>
      <w:lvlText w:val="%3."/>
      <w:lvlJc w:val="right"/>
      <w:pPr>
        <w:ind w:left="4636" w:hanging="180"/>
      </w:pPr>
    </w:lvl>
    <w:lvl w:ilvl="3" w:tplc="0419000F" w:tentative="1">
      <w:start w:val="1"/>
      <w:numFmt w:val="decimal"/>
      <w:lvlText w:val="%4."/>
      <w:lvlJc w:val="left"/>
      <w:pPr>
        <w:ind w:left="5356" w:hanging="360"/>
      </w:pPr>
    </w:lvl>
    <w:lvl w:ilvl="4" w:tplc="04190019" w:tentative="1">
      <w:start w:val="1"/>
      <w:numFmt w:val="lowerLetter"/>
      <w:lvlText w:val="%5."/>
      <w:lvlJc w:val="left"/>
      <w:pPr>
        <w:ind w:left="6076" w:hanging="360"/>
      </w:pPr>
    </w:lvl>
    <w:lvl w:ilvl="5" w:tplc="0419001B" w:tentative="1">
      <w:start w:val="1"/>
      <w:numFmt w:val="lowerRoman"/>
      <w:lvlText w:val="%6."/>
      <w:lvlJc w:val="right"/>
      <w:pPr>
        <w:ind w:left="6796" w:hanging="180"/>
      </w:pPr>
    </w:lvl>
    <w:lvl w:ilvl="6" w:tplc="0419000F" w:tentative="1">
      <w:start w:val="1"/>
      <w:numFmt w:val="decimal"/>
      <w:lvlText w:val="%7."/>
      <w:lvlJc w:val="left"/>
      <w:pPr>
        <w:ind w:left="7516" w:hanging="360"/>
      </w:pPr>
    </w:lvl>
    <w:lvl w:ilvl="7" w:tplc="04190019" w:tentative="1">
      <w:start w:val="1"/>
      <w:numFmt w:val="lowerLetter"/>
      <w:lvlText w:val="%8."/>
      <w:lvlJc w:val="left"/>
      <w:pPr>
        <w:ind w:left="8236" w:hanging="360"/>
      </w:pPr>
    </w:lvl>
    <w:lvl w:ilvl="8" w:tplc="0419001B" w:tentative="1">
      <w:start w:val="1"/>
      <w:numFmt w:val="lowerRoman"/>
      <w:lvlText w:val="%9."/>
      <w:lvlJc w:val="right"/>
      <w:pPr>
        <w:ind w:left="8956" w:hanging="180"/>
      </w:pPr>
    </w:lvl>
  </w:abstractNum>
  <w:abstractNum w:abstractNumId="38" w15:restartNumberingAfterBreak="0">
    <w:nsid w:val="731E1A46"/>
    <w:multiLevelType w:val="multilevel"/>
    <w:tmpl w:val="41EE99F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8E81F26"/>
    <w:multiLevelType w:val="multilevel"/>
    <w:tmpl w:val="4566A8BA"/>
    <w:lvl w:ilvl="0">
      <w:start w:val="3"/>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C2B44C7"/>
    <w:multiLevelType w:val="multilevel"/>
    <w:tmpl w:val="B2004194"/>
    <w:lvl w:ilvl="0">
      <w:start w:val="2"/>
      <w:numFmt w:val="decimal"/>
      <w:lvlText w:val="7.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7D766C69"/>
    <w:multiLevelType w:val="multilevel"/>
    <w:tmpl w:val="6E4E3FE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F14787A"/>
    <w:multiLevelType w:val="multilevel"/>
    <w:tmpl w:val="6284DA5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3"/>
  </w:num>
  <w:num w:numId="2">
    <w:abstractNumId w:val="37"/>
  </w:num>
  <w:num w:numId="3">
    <w:abstractNumId w:val="30"/>
  </w:num>
  <w:num w:numId="4">
    <w:abstractNumId w:val="31"/>
  </w:num>
  <w:num w:numId="5">
    <w:abstractNumId w:val="29"/>
  </w:num>
  <w:num w:numId="6">
    <w:abstractNumId w:val="0"/>
    <w:lvlOverride w:ilvl="0">
      <w:lvl w:ilvl="0">
        <w:start w:val="65535"/>
        <w:numFmt w:val="bullet"/>
        <w:lvlText w:val="•"/>
        <w:legacy w:legacy="1" w:legacySpace="0" w:legacyIndent="351"/>
        <w:lvlJc w:val="left"/>
        <w:rPr>
          <w:rFonts w:ascii="Times New Roman" w:hAnsi="Times New Roman" w:hint="default"/>
        </w:rPr>
      </w:lvl>
    </w:lvlOverride>
  </w:num>
  <w:num w:numId="7">
    <w:abstractNumId w:val="9"/>
  </w:num>
  <w:num w:numId="8">
    <w:abstractNumId w:val="38"/>
  </w:num>
  <w:num w:numId="9">
    <w:abstractNumId w:val="12"/>
  </w:num>
  <w:num w:numId="10">
    <w:abstractNumId w:val="16"/>
  </w:num>
  <w:num w:numId="11">
    <w:abstractNumId w:val="20"/>
  </w:num>
  <w:num w:numId="12">
    <w:abstractNumId w:val="22"/>
  </w:num>
  <w:num w:numId="13">
    <w:abstractNumId w:val="18"/>
  </w:num>
  <w:num w:numId="14">
    <w:abstractNumId w:val="14"/>
  </w:num>
  <w:num w:numId="15">
    <w:abstractNumId w:val="39"/>
  </w:num>
  <w:num w:numId="16">
    <w:abstractNumId w:val="26"/>
  </w:num>
  <w:num w:numId="17">
    <w:abstractNumId w:val="40"/>
  </w:num>
  <w:num w:numId="18">
    <w:abstractNumId w:val="17"/>
  </w:num>
  <w:num w:numId="19">
    <w:abstractNumId w:val="21"/>
  </w:num>
  <w:num w:numId="20">
    <w:abstractNumId w:val="32"/>
  </w:num>
  <w:num w:numId="21">
    <w:abstractNumId w:val="11"/>
  </w:num>
  <w:num w:numId="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num>
  <w:num w:numId="25">
    <w:abstractNumId w:val="2"/>
  </w:num>
  <w:num w:numId="26">
    <w:abstractNumId w:val="3"/>
  </w:num>
  <w:num w:numId="27">
    <w:abstractNumId w:val="4"/>
  </w:num>
  <w:num w:numId="28">
    <w:abstractNumId w:val="5"/>
  </w:num>
  <w:num w:numId="29">
    <w:abstractNumId w:val="6"/>
  </w:num>
  <w:num w:numId="30">
    <w:abstractNumId w:val="7"/>
  </w:num>
  <w:num w:numId="31">
    <w:abstractNumId w:val="8"/>
  </w:num>
  <w:num w:numId="32">
    <w:abstractNumId w:val="23"/>
  </w:num>
  <w:num w:numId="33">
    <w:abstractNumId w:val="24"/>
  </w:num>
  <w:num w:numId="34">
    <w:abstractNumId w:val="42"/>
  </w:num>
  <w:num w:numId="35">
    <w:abstractNumId w:val="25"/>
  </w:num>
  <w:num w:numId="36">
    <w:abstractNumId w:val="10"/>
  </w:num>
  <w:num w:numId="37">
    <w:abstractNumId w:val="41"/>
  </w:num>
  <w:num w:numId="38">
    <w:abstractNumId w:val="15"/>
  </w:num>
  <w:num w:numId="39">
    <w:abstractNumId w:val="35"/>
  </w:num>
  <w:num w:numId="40">
    <w:abstractNumId w:val="13"/>
  </w:num>
  <w:num w:numId="41">
    <w:abstractNumId w:val="34"/>
  </w:num>
  <w:num w:numId="42">
    <w:abstractNumId w:val="36"/>
  </w:num>
  <w:num w:numId="4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19702A"/>
    <w:rsid w:val="000074B9"/>
    <w:rsid w:val="00013557"/>
    <w:rsid w:val="00013B76"/>
    <w:rsid w:val="00014A95"/>
    <w:rsid w:val="00016AA7"/>
    <w:rsid w:val="00017875"/>
    <w:rsid w:val="0002302A"/>
    <w:rsid w:val="000351F5"/>
    <w:rsid w:val="0006080B"/>
    <w:rsid w:val="0006089F"/>
    <w:rsid w:val="000675D1"/>
    <w:rsid w:val="0007023E"/>
    <w:rsid w:val="000717C1"/>
    <w:rsid w:val="00071851"/>
    <w:rsid w:val="000728C8"/>
    <w:rsid w:val="00075114"/>
    <w:rsid w:val="00075B1F"/>
    <w:rsid w:val="00076E49"/>
    <w:rsid w:val="00085AEA"/>
    <w:rsid w:val="00091740"/>
    <w:rsid w:val="000A13A2"/>
    <w:rsid w:val="000B072E"/>
    <w:rsid w:val="000B3901"/>
    <w:rsid w:val="000B7D93"/>
    <w:rsid w:val="000C64FC"/>
    <w:rsid w:val="000C6993"/>
    <w:rsid w:val="000D3734"/>
    <w:rsid w:val="000E2C94"/>
    <w:rsid w:val="000E2DA8"/>
    <w:rsid w:val="000E7AA7"/>
    <w:rsid w:val="000F2C81"/>
    <w:rsid w:val="00101182"/>
    <w:rsid w:val="00103495"/>
    <w:rsid w:val="00104987"/>
    <w:rsid w:val="001120C5"/>
    <w:rsid w:val="00114214"/>
    <w:rsid w:val="00120768"/>
    <w:rsid w:val="00126C62"/>
    <w:rsid w:val="001377A6"/>
    <w:rsid w:val="001379A2"/>
    <w:rsid w:val="0014588E"/>
    <w:rsid w:val="00151D04"/>
    <w:rsid w:val="00152228"/>
    <w:rsid w:val="00153BB9"/>
    <w:rsid w:val="00163AEC"/>
    <w:rsid w:val="001643FE"/>
    <w:rsid w:val="001648DF"/>
    <w:rsid w:val="0016655F"/>
    <w:rsid w:val="00167234"/>
    <w:rsid w:val="00170EB1"/>
    <w:rsid w:val="0017176E"/>
    <w:rsid w:val="00175DD5"/>
    <w:rsid w:val="001770D6"/>
    <w:rsid w:val="001813BA"/>
    <w:rsid w:val="0018218A"/>
    <w:rsid w:val="00184083"/>
    <w:rsid w:val="00190E77"/>
    <w:rsid w:val="0019702A"/>
    <w:rsid w:val="001A0F18"/>
    <w:rsid w:val="001A5D66"/>
    <w:rsid w:val="001C182F"/>
    <w:rsid w:val="001C4176"/>
    <w:rsid w:val="001C6C02"/>
    <w:rsid w:val="001D0715"/>
    <w:rsid w:val="001D24FC"/>
    <w:rsid w:val="001D5676"/>
    <w:rsid w:val="001E4290"/>
    <w:rsid w:val="001E46BF"/>
    <w:rsid w:val="0021471A"/>
    <w:rsid w:val="00222803"/>
    <w:rsid w:val="00222936"/>
    <w:rsid w:val="00227648"/>
    <w:rsid w:val="002373D2"/>
    <w:rsid w:val="00241CD5"/>
    <w:rsid w:val="00243EB3"/>
    <w:rsid w:val="0024792A"/>
    <w:rsid w:val="002516D0"/>
    <w:rsid w:val="002517E6"/>
    <w:rsid w:val="00261FC8"/>
    <w:rsid w:val="00266BB9"/>
    <w:rsid w:val="00274549"/>
    <w:rsid w:val="00281ABD"/>
    <w:rsid w:val="00285BF6"/>
    <w:rsid w:val="002911C3"/>
    <w:rsid w:val="00293F85"/>
    <w:rsid w:val="00296CFB"/>
    <w:rsid w:val="002B3A4D"/>
    <w:rsid w:val="002B4A56"/>
    <w:rsid w:val="002C373F"/>
    <w:rsid w:val="002C58A7"/>
    <w:rsid w:val="002C5FD2"/>
    <w:rsid w:val="002C6551"/>
    <w:rsid w:val="002D2C3A"/>
    <w:rsid w:val="002E50BA"/>
    <w:rsid w:val="002E6E7E"/>
    <w:rsid w:val="003172C0"/>
    <w:rsid w:val="00317B50"/>
    <w:rsid w:val="00324E64"/>
    <w:rsid w:val="0033438F"/>
    <w:rsid w:val="0034180F"/>
    <w:rsid w:val="00344032"/>
    <w:rsid w:val="003576B2"/>
    <w:rsid w:val="00357B45"/>
    <w:rsid w:val="00361705"/>
    <w:rsid w:val="00362EC4"/>
    <w:rsid w:val="003754A0"/>
    <w:rsid w:val="00377B6D"/>
    <w:rsid w:val="00382706"/>
    <w:rsid w:val="00384CC7"/>
    <w:rsid w:val="00385411"/>
    <w:rsid w:val="003862A6"/>
    <w:rsid w:val="003A14A5"/>
    <w:rsid w:val="003A306A"/>
    <w:rsid w:val="003A5BA6"/>
    <w:rsid w:val="003B0568"/>
    <w:rsid w:val="003B15FC"/>
    <w:rsid w:val="003B30C3"/>
    <w:rsid w:val="003B34B9"/>
    <w:rsid w:val="003C1158"/>
    <w:rsid w:val="003D1499"/>
    <w:rsid w:val="003D479B"/>
    <w:rsid w:val="003D631E"/>
    <w:rsid w:val="003E05FD"/>
    <w:rsid w:val="003E0857"/>
    <w:rsid w:val="003E1277"/>
    <w:rsid w:val="003F1E1D"/>
    <w:rsid w:val="003F5AFB"/>
    <w:rsid w:val="003F62DF"/>
    <w:rsid w:val="003F64CD"/>
    <w:rsid w:val="0040342A"/>
    <w:rsid w:val="00412D61"/>
    <w:rsid w:val="004176DB"/>
    <w:rsid w:val="004219B8"/>
    <w:rsid w:val="004248FE"/>
    <w:rsid w:val="00424958"/>
    <w:rsid w:val="00431644"/>
    <w:rsid w:val="00440F04"/>
    <w:rsid w:val="00446D40"/>
    <w:rsid w:val="00470047"/>
    <w:rsid w:val="00470214"/>
    <w:rsid w:val="00472908"/>
    <w:rsid w:val="00472968"/>
    <w:rsid w:val="00483A72"/>
    <w:rsid w:val="004A0364"/>
    <w:rsid w:val="004A06F6"/>
    <w:rsid w:val="004A597B"/>
    <w:rsid w:val="004A7DA8"/>
    <w:rsid w:val="004D1720"/>
    <w:rsid w:val="004D25C2"/>
    <w:rsid w:val="004D3E93"/>
    <w:rsid w:val="004E3306"/>
    <w:rsid w:val="004F3557"/>
    <w:rsid w:val="004F46A1"/>
    <w:rsid w:val="004F63C7"/>
    <w:rsid w:val="0050259D"/>
    <w:rsid w:val="005033A2"/>
    <w:rsid w:val="00504857"/>
    <w:rsid w:val="005126CF"/>
    <w:rsid w:val="00514334"/>
    <w:rsid w:val="005259A1"/>
    <w:rsid w:val="00543966"/>
    <w:rsid w:val="005559CA"/>
    <w:rsid w:val="00565824"/>
    <w:rsid w:val="00566AF7"/>
    <w:rsid w:val="00567F04"/>
    <w:rsid w:val="00570E62"/>
    <w:rsid w:val="00575493"/>
    <w:rsid w:val="005A5686"/>
    <w:rsid w:val="005A755A"/>
    <w:rsid w:val="005B35FF"/>
    <w:rsid w:val="005D4522"/>
    <w:rsid w:val="005D6028"/>
    <w:rsid w:val="005F1E49"/>
    <w:rsid w:val="005F2545"/>
    <w:rsid w:val="005F277C"/>
    <w:rsid w:val="005F2B14"/>
    <w:rsid w:val="00601B94"/>
    <w:rsid w:val="00605FC5"/>
    <w:rsid w:val="0061018E"/>
    <w:rsid w:val="00617D1D"/>
    <w:rsid w:val="00621650"/>
    <w:rsid w:val="00623006"/>
    <w:rsid w:val="00624B30"/>
    <w:rsid w:val="00644485"/>
    <w:rsid w:val="0064560F"/>
    <w:rsid w:val="006703C4"/>
    <w:rsid w:val="0067755C"/>
    <w:rsid w:val="006777A8"/>
    <w:rsid w:val="00684D7D"/>
    <w:rsid w:val="00686DE5"/>
    <w:rsid w:val="006949BD"/>
    <w:rsid w:val="00696BA4"/>
    <w:rsid w:val="006A0F0B"/>
    <w:rsid w:val="006A38B8"/>
    <w:rsid w:val="006A3C80"/>
    <w:rsid w:val="006A590C"/>
    <w:rsid w:val="006B3038"/>
    <w:rsid w:val="006C24C1"/>
    <w:rsid w:val="006C2C0D"/>
    <w:rsid w:val="006C65DD"/>
    <w:rsid w:val="006D3BF5"/>
    <w:rsid w:val="006D3C32"/>
    <w:rsid w:val="006D3F4F"/>
    <w:rsid w:val="006D5BC4"/>
    <w:rsid w:val="006F77F3"/>
    <w:rsid w:val="007007FA"/>
    <w:rsid w:val="00706B69"/>
    <w:rsid w:val="00716F18"/>
    <w:rsid w:val="00722F39"/>
    <w:rsid w:val="007406BC"/>
    <w:rsid w:val="007409AC"/>
    <w:rsid w:val="00740A51"/>
    <w:rsid w:val="007556B4"/>
    <w:rsid w:val="0075572B"/>
    <w:rsid w:val="0076591B"/>
    <w:rsid w:val="00780049"/>
    <w:rsid w:val="00791C28"/>
    <w:rsid w:val="00796EE3"/>
    <w:rsid w:val="007A4605"/>
    <w:rsid w:val="007B152B"/>
    <w:rsid w:val="007B78DE"/>
    <w:rsid w:val="007C177B"/>
    <w:rsid w:val="007C2139"/>
    <w:rsid w:val="007C35F8"/>
    <w:rsid w:val="007C673E"/>
    <w:rsid w:val="007D496F"/>
    <w:rsid w:val="007E6464"/>
    <w:rsid w:val="00800648"/>
    <w:rsid w:val="00805755"/>
    <w:rsid w:val="0080662D"/>
    <w:rsid w:val="00807BD8"/>
    <w:rsid w:val="00810020"/>
    <w:rsid w:val="0081499E"/>
    <w:rsid w:val="00817703"/>
    <w:rsid w:val="008251B2"/>
    <w:rsid w:val="00843BCD"/>
    <w:rsid w:val="00851D8D"/>
    <w:rsid w:val="0085260A"/>
    <w:rsid w:val="00860F30"/>
    <w:rsid w:val="00861B72"/>
    <w:rsid w:val="00861C62"/>
    <w:rsid w:val="00866133"/>
    <w:rsid w:val="00872005"/>
    <w:rsid w:val="00877512"/>
    <w:rsid w:val="00881538"/>
    <w:rsid w:val="00882DA5"/>
    <w:rsid w:val="008919B4"/>
    <w:rsid w:val="00892B37"/>
    <w:rsid w:val="008931DC"/>
    <w:rsid w:val="00896DA0"/>
    <w:rsid w:val="008977A7"/>
    <w:rsid w:val="008A2D4F"/>
    <w:rsid w:val="008A441D"/>
    <w:rsid w:val="008B0717"/>
    <w:rsid w:val="008B0BD5"/>
    <w:rsid w:val="008B3567"/>
    <w:rsid w:val="008C10E1"/>
    <w:rsid w:val="008C30FE"/>
    <w:rsid w:val="008C64DC"/>
    <w:rsid w:val="008E11B5"/>
    <w:rsid w:val="008E4643"/>
    <w:rsid w:val="008E576C"/>
    <w:rsid w:val="008E6A12"/>
    <w:rsid w:val="00905D1F"/>
    <w:rsid w:val="00907AC2"/>
    <w:rsid w:val="0091156B"/>
    <w:rsid w:val="0091542C"/>
    <w:rsid w:val="00916914"/>
    <w:rsid w:val="00924A3E"/>
    <w:rsid w:val="009269FB"/>
    <w:rsid w:val="00930992"/>
    <w:rsid w:val="00930E91"/>
    <w:rsid w:val="009442C3"/>
    <w:rsid w:val="00945C2C"/>
    <w:rsid w:val="0094735D"/>
    <w:rsid w:val="00956104"/>
    <w:rsid w:val="00981E7F"/>
    <w:rsid w:val="00983465"/>
    <w:rsid w:val="0098646E"/>
    <w:rsid w:val="009A741C"/>
    <w:rsid w:val="009B38EA"/>
    <w:rsid w:val="009B7EF9"/>
    <w:rsid w:val="009D6ED1"/>
    <w:rsid w:val="009E06FC"/>
    <w:rsid w:val="009E699E"/>
    <w:rsid w:val="009F2A19"/>
    <w:rsid w:val="009F6172"/>
    <w:rsid w:val="009F7B5E"/>
    <w:rsid w:val="00A07BA4"/>
    <w:rsid w:val="00A12ADA"/>
    <w:rsid w:val="00A16D77"/>
    <w:rsid w:val="00A17097"/>
    <w:rsid w:val="00A2331E"/>
    <w:rsid w:val="00A260AD"/>
    <w:rsid w:val="00A2753F"/>
    <w:rsid w:val="00A324AD"/>
    <w:rsid w:val="00A34C7B"/>
    <w:rsid w:val="00A5277C"/>
    <w:rsid w:val="00A52913"/>
    <w:rsid w:val="00A64D17"/>
    <w:rsid w:val="00A6552E"/>
    <w:rsid w:val="00A67362"/>
    <w:rsid w:val="00A70F4C"/>
    <w:rsid w:val="00A74776"/>
    <w:rsid w:val="00A813D4"/>
    <w:rsid w:val="00A83B88"/>
    <w:rsid w:val="00A87EE4"/>
    <w:rsid w:val="00A9048B"/>
    <w:rsid w:val="00A91DEE"/>
    <w:rsid w:val="00A96341"/>
    <w:rsid w:val="00AA0BE7"/>
    <w:rsid w:val="00AA5794"/>
    <w:rsid w:val="00AB3304"/>
    <w:rsid w:val="00AB5E31"/>
    <w:rsid w:val="00AC2599"/>
    <w:rsid w:val="00AC5C4F"/>
    <w:rsid w:val="00AD44BA"/>
    <w:rsid w:val="00AD64FF"/>
    <w:rsid w:val="00AD7F9D"/>
    <w:rsid w:val="00AE4E45"/>
    <w:rsid w:val="00AF0EC9"/>
    <w:rsid w:val="00B060B4"/>
    <w:rsid w:val="00B1299E"/>
    <w:rsid w:val="00B129B9"/>
    <w:rsid w:val="00B163C2"/>
    <w:rsid w:val="00B26660"/>
    <w:rsid w:val="00B26B7B"/>
    <w:rsid w:val="00B27951"/>
    <w:rsid w:val="00B321B1"/>
    <w:rsid w:val="00B455DA"/>
    <w:rsid w:val="00B519BF"/>
    <w:rsid w:val="00B51A76"/>
    <w:rsid w:val="00B51AA1"/>
    <w:rsid w:val="00B654CA"/>
    <w:rsid w:val="00B67D04"/>
    <w:rsid w:val="00B76179"/>
    <w:rsid w:val="00B77530"/>
    <w:rsid w:val="00B90546"/>
    <w:rsid w:val="00B92AAB"/>
    <w:rsid w:val="00BA07C2"/>
    <w:rsid w:val="00BA0C38"/>
    <w:rsid w:val="00BA106A"/>
    <w:rsid w:val="00BA55B0"/>
    <w:rsid w:val="00BA7C74"/>
    <w:rsid w:val="00BB528B"/>
    <w:rsid w:val="00BC3588"/>
    <w:rsid w:val="00BC35B1"/>
    <w:rsid w:val="00BD100C"/>
    <w:rsid w:val="00BD739A"/>
    <w:rsid w:val="00BF0FE5"/>
    <w:rsid w:val="00BF6A0C"/>
    <w:rsid w:val="00C04706"/>
    <w:rsid w:val="00C04F68"/>
    <w:rsid w:val="00C10589"/>
    <w:rsid w:val="00C10677"/>
    <w:rsid w:val="00C162AB"/>
    <w:rsid w:val="00C2177E"/>
    <w:rsid w:val="00C359D4"/>
    <w:rsid w:val="00C364EA"/>
    <w:rsid w:val="00C44B3D"/>
    <w:rsid w:val="00C47221"/>
    <w:rsid w:val="00C50366"/>
    <w:rsid w:val="00C53F89"/>
    <w:rsid w:val="00C5562C"/>
    <w:rsid w:val="00C633D3"/>
    <w:rsid w:val="00C652B0"/>
    <w:rsid w:val="00C77109"/>
    <w:rsid w:val="00C816AF"/>
    <w:rsid w:val="00C85264"/>
    <w:rsid w:val="00C87DA1"/>
    <w:rsid w:val="00CA2AE2"/>
    <w:rsid w:val="00CC2F9B"/>
    <w:rsid w:val="00CC7845"/>
    <w:rsid w:val="00CD3B68"/>
    <w:rsid w:val="00CD44DB"/>
    <w:rsid w:val="00CD4CF2"/>
    <w:rsid w:val="00CD7812"/>
    <w:rsid w:val="00CF0415"/>
    <w:rsid w:val="00CF7E91"/>
    <w:rsid w:val="00D00786"/>
    <w:rsid w:val="00D01FA9"/>
    <w:rsid w:val="00D03060"/>
    <w:rsid w:val="00D03316"/>
    <w:rsid w:val="00D04D57"/>
    <w:rsid w:val="00D04D72"/>
    <w:rsid w:val="00D137FE"/>
    <w:rsid w:val="00D15ACC"/>
    <w:rsid w:val="00D45756"/>
    <w:rsid w:val="00D56A06"/>
    <w:rsid w:val="00D73AD7"/>
    <w:rsid w:val="00D75E65"/>
    <w:rsid w:val="00D858FF"/>
    <w:rsid w:val="00D873DB"/>
    <w:rsid w:val="00D90659"/>
    <w:rsid w:val="00D932A4"/>
    <w:rsid w:val="00D96C49"/>
    <w:rsid w:val="00DA5B2F"/>
    <w:rsid w:val="00DB2709"/>
    <w:rsid w:val="00DB29DF"/>
    <w:rsid w:val="00DB3E95"/>
    <w:rsid w:val="00DB41F7"/>
    <w:rsid w:val="00DC0E6E"/>
    <w:rsid w:val="00DC6AB9"/>
    <w:rsid w:val="00DD36BD"/>
    <w:rsid w:val="00DE2213"/>
    <w:rsid w:val="00DE4E99"/>
    <w:rsid w:val="00DF3599"/>
    <w:rsid w:val="00DF419A"/>
    <w:rsid w:val="00DF4CF4"/>
    <w:rsid w:val="00DF7187"/>
    <w:rsid w:val="00E21F29"/>
    <w:rsid w:val="00E257C4"/>
    <w:rsid w:val="00E30A1A"/>
    <w:rsid w:val="00E34357"/>
    <w:rsid w:val="00E434FB"/>
    <w:rsid w:val="00E44DF6"/>
    <w:rsid w:val="00E45F07"/>
    <w:rsid w:val="00E5320B"/>
    <w:rsid w:val="00E5495F"/>
    <w:rsid w:val="00E63A2F"/>
    <w:rsid w:val="00E6684E"/>
    <w:rsid w:val="00E74FF0"/>
    <w:rsid w:val="00E75495"/>
    <w:rsid w:val="00E757D1"/>
    <w:rsid w:val="00E877CE"/>
    <w:rsid w:val="00E9368F"/>
    <w:rsid w:val="00E97DFB"/>
    <w:rsid w:val="00E97F04"/>
    <w:rsid w:val="00EA3907"/>
    <w:rsid w:val="00EB5AD3"/>
    <w:rsid w:val="00EC51B4"/>
    <w:rsid w:val="00EC61B1"/>
    <w:rsid w:val="00ED3361"/>
    <w:rsid w:val="00ED7458"/>
    <w:rsid w:val="00EE02A2"/>
    <w:rsid w:val="00EE6F2A"/>
    <w:rsid w:val="00EE7624"/>
    <w:rsid w:val="00EF18AB"/>
    <w:rsid w:val="00EF5345"/>
    <w:rsid w:val="00EF6A19"/>
    <w:rsid w:val="00EF7DBF"/>
    <w:rsid w:val="00F05544"/>
    <w:rsid w:val="00F05EC4"/>
    <w:rsid w:val="00F10419"/>
    <w:rsid w:val="00F131B0"/>
    <w:rsid w:val="00F16291"/>
    <w:rsid w:val="00F172FA"/>
    <w:rsid w:val="00F27FE7"/>
    <w:rsid w:val="00F304E1"/>
    <w:rsid w:val="00F33C74"/>
    <w:rsid w:val="00F34301"/>
    <w:rsid w:val="00F36ACE"/>
    <w:rsid w:val="00F45127"/>
    <w:rsid w:val="00F47A9D"/>
    <w:rsid w:val="00F54B34"/>
    <w:rsid w:val="00F5741A"/>
    <w:rsid w:val="00F57A1B"/>
    <w:rsid w:val="00F719E6"/>
    <w:rsid w:val="00F76F71"/>
    <w:rsid w:val="00F916D5"/>
    <w:rsid w:val="00F95108"/>
    <w:rsid w:val="00F969BA"/>
    <w:rsid w:val="00FA1AFB"/>
    <w:rsid w:val="00FA3F03"/>
    <w:rsid w:val="00FB0AD0"/>
    <w:rsid w:val="00FB4950"/>
    <w:rsid w:val="00FC3318"/>
    <w:rsid w:val="00FF1DB9"/>
    <w:rsid w:val="00FF525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C374FEA-C14D-403E-9229-121F3755A4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351F5"/>
  </w:style>
  <w:style w:type="paragraph" w:styleId="1">
    <w:name w:val="heading 1"/>
    <w:basedOn w:val="a"/>
    <w:next w:val="a"/>
    <w:link w:val="10"/>
    <w:qFormat/>
    <w:rsid w:val="0019702A"/>
    <w:pPr>
      <w:keepNext/>
      <w:widowControl w:val="0"/>
      <w:shd w:val="clear" w:color="auto" w:fill="FFFFFF"/>
      <w:autoSpaceDE w:val="0"/>
      <w:autoSpaceDN w:val="0"/>
      <w:adjustRightInd w:val="0"/>
      <w:spacing w:after="3494" w:line="360" w:lineRule="auto"/>
      <w:jc w:val="center"/>
      <w:outlineLvl w:val="0"/>
    </w:pPr>
    <w:rPr>
      <w:rFonts w:ascii="Times New Roman" w:eastAsia="Times New Roman" w:hAnsi="Times New Roman" w:cs="Times New Roman"/>
      <w:b/>
      <w:bCs/>
      <w:sz w:val="32"/>
      <w:szCs w:val="20"/>
    </w:rPr>
  </w:style>
  <w:style w:type="paragraph" w:styleId="2">
    <w:name w:val="heading 2"/>
    <w:basedOn w:val="a"/>
    <w:next w:val="a"/>
    <w:link w:val="20"/>
    <w:qFormat/>
    <w:rsid w:val="0019702A"/>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paragraph" w:styleId="4">
    <w:name w:val="heading 4"/>
    <w:basedOn w:val="a"/>
    <w:next w:val="a"/>
    <w:link w:val="40"/>
    <w:qFormat/>
    <w:rsid w:val="0019702A"/>
    <w:pPr>
      <w:keepNext/>
      <w:widowControl w:val="0"/>
      <w:shd w:val="clear" w:color="auto" w:fill="FFFFFF"/>
      <w:tabs>
        <w:tab w:val="left" w:pos="-567"/>
      </w:tabs>
      <w:autoSpaceDE w:val="0"/>
      <w:autoSpaceDN w:val="0"/>
      <w:adjustRightInd w:val="0"/>
      <w:spacing w:after="493" w:line="240" w:lineRule="auto"/>
      <w:jc w:val="center"/>
      <w:outlineLvl w:val="3"/>
    </w:pPr>
    <w:rPr>
      <w:rFonts w:ascii="Times New Roman" w:eastAsia="Times New Roman" w:hAnsi="Times New Roman" w:cs="Times New Roman"/>
      <w:b/>
      <w:bCs/>
      <w:sz w:val="28"/>
      <w:szCs w:val="20"/>
    </w:rPr>
  </w:style>
  <w:style w:type="paragraph" w:styleId="5">
    <w:name w:val="heading 5"/>
    <w:basedOn w:val="a"/>
    <w:next w:val="a"/>
    <w:link w:val="50"/>
    <w:qFormat/>
    <w:rsid w:val="0019702A"/>
    <w:pPr>
      <w:keepNext/>
      <w:widowControl w:val="0"/>
      <w:autoSpaceDE w:val="0"/>
      <w:autoSpaceDN w:val="0"/>
      <w:adjustRightInd w:val="0"/>
      <w:spacing w:after="0" w:line="240" w:lineRule="auto"/>
      <w:outlineLvl w:val="4"/>
    </w:pPr>
    <w:rPr>
      <w:rFonts w:ascii="Times New Roman" w:eastAsia="Times New Roman" w:hAnsi="Times New Roman" w:cs="Times New Roman"/>
      <w:b/>
      <w:bCs/>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9702A"/>
    <w:rPr>
      <w:rFonts w:ascii="Times New Roman" w:eastAsia="Times New Roman" w:hAnsi="Times New Roman" w:cs="Times New Roman"/>
      <w:b/>
      <w:bCs/>
      <w:sz w:val="32"/>
      <w:szCs w:val="20"/>
      <w:shd w:val="clear" w:color="auto" w:fill="FFFFFF"/>
    </w:rPr>
  </w:style>
  <w:style w:type="character" w:customStyle="1" w:styleId="20">
    <w:name w:val="Заголовок 2 Знак"/>
    <w:basedOn w:val="a0"/>
    <w:link w:val="2"/>
    <w:rsid w:val="0019702A"/>
    <w:rPr>
      <w:rFonts w:ascii="Arial" w:eastAsia="Times New Roman" w:hAnsi="Arial" w:cs="Arial"/>
      <w:b/>
      <w:bCs/>
      <w:i/>
      <w:iCs/>
      <w:sz w:val="28"/>
      <w:szCs w:val="28"/>
    </w:rPr>
  </w:style>
  <w:style w:type="character" w:customStyle="1" w:styleId="40">
    <w:name w:val="Заголовок 4 Знак"/>
    <w:basedOn w:val="a0"/>
    <w:link w:val="4"/>
    <w:rsid w:val="0019702A"/>
    <w:rPr>
      <w:rFonts w:ascii="Times New Roman" w:eastAsia="Times New Roman" w:hAnsi="Times New Roman" w:cs="Times New Roman"/>
      <w:b/>
      <w:bCs/>
      <w:sz w:val="28"/>
      <w:szCs w:val="20"/>
      <w:shd w:val="clear" w:color="auto" w:fill="FFFFFF"/>
    </w:rPr>
  </w:style>
  <w:style w:type="character" w:customStyle="1" w:styleId="50">
    <w:name w:val="Заголовок 5 Знак"/>
    <w:basedOn w:val="a0"/>
    <w:link w:val="5"/>
    <w:rsid w:val="0019702A"/>
    <w:rPr>
      <w:rFonts w:ascii="Times New Roman" w:eastAsia="Times New Roman" w:hAnsi="Times New Roman" w:cs="Times New Roman"/>
      <w:b/>
      <w:bCs/>
      <w:sz w:val="32"/>
      <w:szCs w:val="20"/>
    </w:rPr>
  </w:style>
  <w:style w:type="paragraph" w:styleId="a3">
    <w:name w:val="Body Text"/>
    <w:basedOn w:val="a"/>
    <w:link w:val="a4"/>
    <w:rsid w:val="0019702A"/>
    <w:pPr>
      <w:widowControl w:val="0"/>
      <w:shd w:val="clear" w:color="auto" w:fill="FFFFFF"/>
      <w:autoSpaceDE w:val="0"/>
      <w:autoSpaceDN w:val="0"/>
      <w:adjustRightInd w:val="0"/>
      <w:spacing w:after="0" w:line="360" w:lineRule="auto"/>
      <w:jc w:val="center"/>
    </w:pPr>
    <w:rPr>
      <w:rFonts w:ascii="Times New Roman" w:eastAsia="Times New Roman" w:hAnsi="Times New Roman" w:cs="Times New Roman"/>
      <w:b/>
      <w:bCs/>
      <w:sz w:val="32"/>
      <w:szCs w:val="20"/>
    </w:rPr>
  </w:style>
  <w:style w:type="character" w:customStyle="1" w:styleId="a4">
    <w:name w:val="Основной текст Знак"/>
    <w:basedOn w:val="a0"/>
    <w:link w:val="a3"/>
    <w:rsid w:val="0019702A"/>
    <w:rPr>
      <w:rFonts w:ascii="Times New Roman" w:eastAsia="Times New Roman" w:hAnsi="Times New Roman" w:cs="Times New Roman"/>
      <w:b/>
      <w:bCs/>
      <w:sz w:val="32"/>
      <w:szCs w:val="20"/>
      <w:shd w:val="clear" w:color="auto" w:fill="FFFFFF"/>
    </w:rPr>
  </w:style>
  <w:style w:type="paragraph" w:styleId="a5">
    <w:name w:val="header"/>
    <w:basedOn w:val="a"/>
    <w:link w:val="a6"/>
    <w:rsid w:val="0019702A"/>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6">
    <w:name w:val="Верхний колонтитул Знак"/>
    <w:basedOn w:val="a0"/>
    <w:link w:val="a5"/>
    <w:rsid w:val="0019702A"/>
    <w:rPr>
      <w:rFonts w:ascii="Times New Roman" w:eastAsia="Times New Roman" w:hAnsi="Times New Roman" w:cs="Times New Roman"/>
      <w:sz w:val="20"/>
      <w:szCs w:val="20"/>
    </w:rPr>
  </w:style>
  <w:style w:type="character" w:styleId="a7">
    <w:name w:val="page number"/>
    <w:basedOn w:val="a0"/>
    <w:rsid w:val="0019702A"/>
  </w:style>
  <w:style w:type="paragraph" w:styleId="a8">
    <w:name w:val="Normal (Web)"/>
    <w:basedOn w:val="a"/>
    <w:uiPriority w:val="99"/>
    <w:unhideWhenUsed/>
    <w:rsid w:val="0019702A"/>
    <w:pPr>
      <w:spacing w:before="100" w:beforeAutospacing="1" w:after="100" w:afterAutospacing="1" w:line="240" w:lineRule="auto"/>
    </w:pPr>
    <w:rPr>
      <w:rFonts w:ascii="Times New Roman" w:eastAsia="Times New Roman" w:hAnsi="Times New Roman" w:cs="Times New Roman"/>
      <w:sz w:val="24"/>
      <w:szCs w:val="24"/>
    </w:rPr>
  </w:style>
  <w:style w:type="paragraph" w:styleId="3">
    <w:name w:val="Body Text 3"/>
    <w:basedOn w:val="a"/>
    <w:link w:val="30"/>
    <w:uiPriority w:val="99"/>
    <w:rsid w:val="0019702A"/>
    <w:pPr>
      <w:spacing w:after="120"/>
    </w:pPr>
    <w:rPr>
      <w:rFonts w:ascii="Calibri" w:eastAsia="Times New Roman" w:hAnsi="Calibri" w:cs="Times New Roman"/>
      <w:sz w:val="16"/>
      <w:szCs w:val="16"/>
    </w:rPr>
  </w:style>
  <w:style w:type="character" w:customStyle="1" w:styleId="30">
    <w:name w:val="Основной текст 3 Знак"/>
    <w:basedOn w:val="a0"/>
    <w:link w:val="3"/>
    <w:uiPriority w:val="99"/>
    <w:rsid w:val="0019702A"/>
    <w:rPr>
      <w:rFonts w:ascii="Calibri" w:eastAsia="Times New Roman" w:hAnsi="Calibri" w:cs="Times New Roman"/>
      <w:sz w:val="16"/>
      <w:szCs w:val="16"/>
    </w:rPr>
  </w:style>
  <w:style w:type="paragraph" w:styleId="a9">
    <w:name w:val="caption"/>
    <w:basedOn w:val="a"/>
    <w:next w:val="a"/>
    <w:qFormat/>
    <w:rsid w:val="003576B2"/>
    <w:pPr>
      <w:widowControl w:val="0"/>
      <w:shd w:val="clear" w:color="auto" w:fill="FFFFFF"/>
      <w:autoSpaceDE w:val="0"/>
      <w:autoSpaceDN w:val="0"/>
      <w:adjustRightInd w:val="0"/>
      <w:spacing w:before="425" w:after="0" w:line="324" w:lineRule="exact"/>
      <w:ind w:right="108"/>
      <w:jc w:val="center"/>
    </w:pPr>
    <w:rPr>
      <w:rFonts w:ascii="Times New Roman" w:eastAsia="Times New Roman" w:hAnsi="Times New Roman" w:cs="Times New Roman"/>
      <w:b/>
      <w:bCs/>
      <w:color w:val="000000"/>
      <w:spacing w:val="-2"/>
      <w:sz w:val="28"/>
      <w:szCs w:val="28"/>
    </w:rPr>
  </w:style>
  <w:style w:type="paragraph" w:styleId="aa">
    <w:name w:val="List Paragraph"/>
    <w:basedOn w:val="a"/>
    <w:uiPriority w:val="34"/>
    <w:qFormat/>
    <w:rsid w:val="003576B2"/>
    <w:pPr>
      <w:spacing w:after="0" w:line="240" w:lineRule="auto"/>
      <w:ind w:left="708"/>
    </w:pPr>
    <w:rPr>
      <w:rFonts w:ascii="Times New Roman" w:eastAsia="Times New Roman" w:hAnsi="Times New Roman" w:cs="Times New Roman"/>
      <w:sz w:val="24"/>
      <w:szCs w:val="24"/>
    </w:rPr>
  </w:style>
  <w:style w:type="character" w:styleId="ab">
    <w:name w:val="Strong"/>
    <w:basedOn w:val="a0"/>
    <w:uiPriority w:val="22"/>
    <w:qFormat/>
    <w:rsid w:val="003576B2"/>
    <w:rPr>
      <w:rFonts w:cs="Times New Roman"/>
      <w:b/>
      <w:bCs/>
    </w:rPr>
  </w:style>
  <w:style w:type="paragraph" w:customStyle="1" w:styleId="ac">
    <w:name w:val="Прижатый влево"/>
    <w:basedOn w:val="a"/>
    <w:next w:val="a"/>
    <w:uiPriority w:val="99"/>
    <w:rsid w:val="00716F18"/>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ad">
    <w:name w:val="Нормальный (таблица)"/>
    <w:basedOn w:val="a"/>
    <w:next w:val="a"/>
    <w:uiPriority w:val="99"/>
    <w:rsid w:val="00716F18"/>
    <w:pPr>
      <w:widowControl w:val="0"/>
      <w:autoSpaceDE w:val="0"/>
      <w:autoSpaceDN w:val="0"/>
      <w:adjustRightInd w:val="0"/>
      <w:spacing w:after="0" w:line="240" w:lineRule="auto"/>
      <w:jc w:val="both"/>
    </w:pPr>
    <w:rPr>
      <w:rFonts w:ascii="Arial" w:eastAsia="Times New Roman" w:hAnsi="Arial" w:cs="Arial"/>
      <w:sz w:val="24"/>
      <w:szCs w:val="24"/>
    </w:rPr>
  </w:style>
  <w:style w:type="character" w:customStyle="1" w:styleId="ae">
    <w:name w:val="Основной текст_"/>
    <w:basedOn w:val="a0"/>
    <w:link w:val="21"/>
    <w:rsid w:val="00716F18"/>
    <w:rPr>
      <w:sz w:val="17"/>
      <w:szCs w:val="17"/>
      <w:shd w:val="clear" w:color="auto" w:fill="FFFFFF"/>
    </w:rPr>
  </w:style>
  <w:style w:type="paragraph" w:customStyle="1" w:styleId="21">
    <w:name w:val="Основной текст2"/>
    <w:basedOn w:val="a"/>
    <w:link w:val="ae"/>
    <w:rsid w:val="00716F18"/>
    <w:pPr>
      <w:shd w:val="clear" w:color="auto" w:fill="FFFFFF"/>
      <w:spacing w:after="0" w:line="0" w:lineRule="atLeast"/>
    </w:pPr>
    <w:rPr>
      <w:sz w:val="17"/>
      <w:szCs w:val="17"/>
    </w:rPr>
  </w:style>
  <w:style w:type="character" w:customStyle="1" w:styleId="22">
    <w:name w:val="Основной текст (2)_"/>
    <w:basedOn w:val="a0"/>
    <w:link w:val="23"/>
    <w:rsid w:val="00716F18"/>
    <w:rPr>
      <w:sz w:val="26"/>
      <w:szCs w:val="26"/>
      <w:shd w:val="clear" w:color="auto" w:fill="FFFFFF"/>
    </w:rPr>
  </w:style>
  <w:style w:type="paragraph" w:customStyle="1" w:styleId="23">
    <w:name w:val="Основной текст (2)"/>
    <w:basedOn w:val="a"/>
    <w:link w:val="22"/>
    <w:rsid w:val="00716F18"/>
    <w:pPr>
      <w:shd w:val="clear" w:color="auto" w:fill="FFFFFF"/>
      <w:spacing w:before="420" w:after="1080" w:line="240" w:lineRule="atLeast"/>
    </w:pPr>
    <w:rPr>
      <w:sz w:val="26"/>
      <w:szCs w:val="26"/>
    </w:rPr>
  </w:style>
  <w:style w:type="paragraph" w:styleId="af">
    <w:name w:val="footer"/>
    <w:basedOn w:val="a"/>
    <w:link w:val="af0"/>
    <w:uiPriority w:val="99"/>
    <w:semiHidden/>
    <w:unhideWhenUsed/>
    <w:rsid w:val="008E4643"/>
    <w:pPr>
      <w:tabs>
        <w:tab w:val="center" w:pos="4677"/>
        <w:tab w:val="right" w:pos="9355"/>
      </w:tabs>
      <w:spacing w:after="0" w:line="240" w:lineRule="auto"/>
    </w:pPr>
  </w:style>
  <w:style w:type="character" w:customStyle="1" w:styleId="af0">
    <w:name w:val="Нижний колонтитул Знак"/>
    <w:basedOn w:val="a0"/>
    <w:link w:val="af"/>
    <w:uiPriority w:val="99"/>
    <w:semiHidden/>
    <w:rsid w:val="008E4643"/>
  </w:style>
  <w:style w:type="paragraph" w:customStyle="1" w:styleId="ConsPlusTitle">
    <w:name w:val="ConsPlusTitle"/>
    <w:uiPriority w:val="99"/>
    <w:rsid w:val="00D04D57"/>
    <w:pPr>
      <w:widowControl w:val="0"/>
      <w:autoSpaceDE w:val="0"/>
      <w:autoSpaceDN w:val="0"/>
      <w:adjustRightInd w:val="0"/>
      <w:spacing w:after="0" w:line="240" w:lineRule="auto"/>
    </w:pPr>
    <w:rPr>
      <w:rFonts w:ascii="Arial" w:eastAsia="Times New Roman" w:hAnsi="Arial" w:cs="Arial"/>
      <w:b/>
      <w:bCs/>
      <w:sz w:val="16"/>
      <w:szCs w:val="16"/>
    </w:rPr>
  </w:style>
  <w:style w:type="paragraph" w:styleId="HTML">
    <w:name w:val="HTML Preformatted"/>
    <w:basedOn w:val="a"/>
    <w:link w:val="HTML0"/>
    <w:uiPriority w:val="99"/>
    <w:unhideWhenUsed/>
    <w:rsid w:val="00D04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D04D57"/>
    <w:rPr>
      <w:rFonts w:ascii="Courier New" w:eastAsia="Times New Roman" w:hAnsi="Courier New" w:cs="Courier New"/>
      <w:sz w:val="20"/>
      <w:szCs w:val="20"/>
    </w:rPr>
  </w:style>
  <w:style w:type="paragraph" w:customStyle="1" w:styleId="headertext">
    <w:name w:val="headertext"/>
    <w:basedOn w:val="a"/>
    <w:uiPriority w:val="99"/>
    <w:rsid w:val="00FC33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
    <w:uiPriority w:val="99"/>
    <w:rsid w:val="00FC3318"/>
    <w:pPr>
      <w:spacing w:before="100" w:beforeAutospacing="1" w:after="100" w:afterAutospacing="1" w:line="240" w:lineRule="auto"/>
    </w:pPr>
    <w:rPr>
      <w:rFonts w:ascii="Times New Roman" w:eastAsia="Times New Roman" w:hAnsi="Times New Roman" w:cs="Times New Roman"/>
      <w:sz w:val="24"/>
      <w:szCs w:val="24"/>
    </w:rPr>
  </w:style>
  <w:style w:type="character" w:styleId="af1">
    <w:name w:val="Hyperlink"/>
    <w:basedOn w:val="a0"/>
    <w:uiPriority w:val="99"/>
    <w:semiHidden/>
    <w:rsid w:val="00FC3318"/>
    <w:rPr>
      <w:color w:val="0000FF"/>
      <w:u w:val="single"/>
    </w:rPr>
  </w:style>
  <w:style w:type="paragraph" w:customStyle="1" w:styleId="11">
    <w:name w:val="Основной текст1"/>
    <w:basedOn w:val="a"/>
    <w:rsid w:val="00FC3318"/>
    <w:pPr>
      <w:shd w:val="clear" w:color="auto" w:fill="FFFFFF"/>
      <w:spacing w:after="0" w:line="351" w:lineRule="exact"/>
    </w:pPr>
    <w:rPr>
      <w:rFonts w:ascii="Times New Roman" w:eastAsia="Times New Roman" w:hAnsi="Times New Roman" w:cs="Times New Roman"/>
    </w:rPr>
  </w:style>
  <w:style w:type="character" w:customStyle="1" w:styleId="12">
    <w:name w:val="Заголовок №1_"/>
    <w:basedOn w:val="a0"/>
    <w:link w:val="13"/>
    <w:locked/>
    <w:rsid w:val="00FC3318"/>
    <w:rPr>
      <w:rFonts w:ascii="Times New Roman" w:hAnsi="Times New Roman"/>
      <w:sz w:val="28"/>
      <w:szCs w:val="28"/>
      <w:shd w:val="clear" w:color="auto" w:fill="FFFFFF"/>
    </w:rPr>
  </w:style>
  <w:style w:type="paragraph" w:customStyle="1" w:styleId="13">
    <w:name w:val="Заголовок №1"/>
    <w:basedOn w:val="a"/>
    <w:link w:val="12"/>
    <w:rsid w:val="00FC3318"/>
    <w:pPr>
      <w:shd w:val="clear" w:color="auto" w:fill="FFFFFF"/>
      <w:spacing w:after="60" w:line="240" w:lineRule="atLeast"/>
      <w:jc w:val="center"/>
      <w:outlineLvl w:val="0"/>
    </w:pPr>
    <w:rPr>
      <w:rFonts w:ascii="Times New Roman" w:hAnsi="Times New Roman"/>
      <w:sz w:val="28"/>
      <w:szCs w:val="28"/>
    </w:rPr>
  </w:style>
  <w:style w:type="character" w:customStyle="1" w:styleId="af2">
    <w:name w:val="Гипертекстовая ссылка"/>
    <w:basedOn w:val="a0"/>
    <w:uiPriority w:val="99"/>
    <w:rsid w:val="00FC3318"/>
    <w:rPr>
      <w:b/>
      <w:bCs/>
      <w:color w:val="106BBE"/>
      <w:sz w:val="26"/>
      <w:szCs w:val="26"/>
    </w:rPr>
  </w:style>
  <w:style w:type="character" w:customStyle="1" w:styleId="24">
    <w:name w:val="Заголовок №2_"/>
    <w:basedOn w:val="a0"/>
    <w:link w:val="25"/>
    <w:rsid w:val="00C44B3D"/>
    <w:rPr>
      <w:rFonts w:ascii="Times New Roman" w:eastAsia="Times New Roman" w:hAnsi="Times New Roman" w:cs="Times New Roman"/>
      <w:sz w:val="23"/>
      <w:szCs w:val="23"/>
      <w:shd w:val="clear" w:color="auto" w:fill="FFFFFF"/>
    </w:rPr>
  </w:style>
  <w:style w:type="character" w:customStyle="1" w:styleId="31">
    <w:name w:val="Заголовок №3_"/>
    <w:basedOn w:val="a0"/>
    <w:link w:val="32"/>
    <w:rsid w:val="00C44B3D"/>
    <w:rPr>
      <w:rFonts w:ascii="Times New Roman" w:eastAsia="Times New Roman" w:hAnsi="Times New Roman" w:cs="Times New Roman"/>
      <w:sz w:val="23"/>
      <w:szCs w:val="23"/>
      <w:shd w:val="clear" w:color="auto" w:fill="FFFFFF"/>
    </w:rPr>
  </w:style>
  <w:style w:type="character" w:customStyle="1" w:styleId="8">
    <w:name w:val="Основной текст (8)_"/>
    <w:basedOn w:val="a0"/>
    <w:rsid w:val="00C44B3D"/>
    <w:rPr>
      <w:rFonts w:ascii="Times New Roman" w:eastAsia="Times New Roman" w:hAnsi="Times New Roman" w:cs="Times New Roman"/>
      <w:b w:val="0"/>
      <w:bCs w:val="0"/>
      <w:i w:val="0"/>
      <w:iCs w:val="0"/>
      <w:smallCaps w:val="0"/>
      <w:strike w:val="0"/>
      <w:spacing w:val="0"/>
      <w:sz w:val="23"/>
      <w:szCs w:val="23"/>
    </w:rPr>
  </w:style>
  <w:style w:type="character" w:customStyle="1" w:styleId="80">
    <w:name w:val="Основной текст (8) + Не курсив"/>
    <w:basedOn w:val="8"/>
    <w:rsid w:val="00C44B3D"/>
    <w:rPr>
      <w:rFonts w:ascii="Times New Roman" w:eastAsia="Times New Roman" w:hAnsi="Times New Roman" w:cs="Times New Roman"/>
      <w:b w:val="0"/>
      <w:bCs w:val="0"/>
      <w:i/>
      <w:iCs/>
      <w:smallCaps w:val="0"/>
      <w:strike w:val="0"/>
      <w:spacing w:val="0"/>
      <w:sz w:val="23"/>
      <w:szCs w:val="23"/>
    </w:rPr>
  </w:style>
  <w:style w:type="character" w:customStyle="1" w:styleId="81">
    <w:name w:val="Основной текст (8)"/>
    <w:basedOn w:val="8"/>
    <w:rsid w:val="00C44B3D"/>
    <w:rPr>
      <w:rFonts w:ascii="Times New Roman" w:eastAsia="Times New Roman" w:hAnsi="Times New Roman" w:cs="Times New Roman"/>
      <w:b w:val="0"/>
      <w:bCs w:val="0"/>
      <w:i w:val="0"/>
      <w:iCs w:val="0"/>
      <w:smallCaps w:val="0"/>
      <w:strike w:val="0"/>
      <w:spacing w:val="0"/>
      <w:sz w:val="23"/>
      <w:szCs w:val="23"/>
      <w:u w:val="single"/>
    </w:rPr>
  </w:style>
  <w:style w:type="paragraph" w:customStyle="1" w:styleId="33">
    <w:name w:val="Основной текст3"/>
    <w:basedOn w:val="a"/>
    <w:rsid w:val="00C44B3D"/>
    <w:pPr>
      <w:shd w:val="clear" w:color="auto" w:fill="FFFFFF"/>
      <w:spacing w:before="120" w:after="0" w:line="0" w:lineRule="atLeast"/>
      <w:jc w:val="right"/>
    </w:pPr>
    <w:rPr>
      <w:rFonts w:ascii="Times New Roman" w:eastAsia="Times New Roman" w:hAnsi="Times New Roman" w:cs="Times New Roman"/>
      <w:color w:val="000000"/>
      <w:sz w:val="23"/>
      <w:szCs w:val="23"/>
    </w:rPr>
  </w:style>
  <w:style w:type="paragraph" w:customStyle="1" w:styleId="25">
    <w:name w:val="Заголовок №2"/>
    <w:basedOn w:val="a"/>
    <w:link w:val="24"/>
    <w:rsid w:val="00C44B3D"/>
    <w:pPr>
      <w:shd w:val="clear" w:color="auto" w:fill="FFFFFF"/>
      <w:spacing w:before="1320" w:after="360" w:line="0" w:lineRule="atLeast"/>
      <w:jc w:val="center"/>
      <w:outlineLvl w:val="1"/>
    </w:pPr>
    <w:rPr>
      <w:rFonts w:ascii="Times New Roman" w:eastAsia="Times New Roman" w:hAnsi="Times New Roman" w:cs="Times New Roman"/>
      <w:sz w:val="23"/>
      <w:szCs w:val="23"/>
    </w:rPr>
  </w:style>
  <w:style w:type="paragraph" w:customStyle="1" w:styleId="32">
    <w:name w:val="Заголовок №3"/>
    <w:basedOn w:val="a"/>
    <w:link w:val="31"/>
    <w:rsid w:val="00C44B3D"/>
    <w:pPr>
      <w:shd w:val="clear" w:color="auto" w:fill="FFFFFF"/>
      <w:spacing w:before="300" w:after="300" w:line="0" w:lineRule="atLeast"/>
      <w:outlineLvl w:val="2"/>
    </w:pPr>
    <w:rPr>
      <w:rFonts w:ascii="Times New Roman" w:eastAsia="Times New Roman" w:hAnsi="Times New Roman" w:cs="Times New Roman"/>
      <w:sz w:val="23"/>
      <w:szCs w:val="23"/>
    </w:rPr>
  </w:style>
  <w:style w:type="paragraph" w:styleId="26">
    <w:name w:val="Body Text 2"/>
    <w:basedOn w:val="a"/>
    <w:link w:val="27"/>
    <w:uiPriority w:val="99"/>
    <w:unhideWhenUsed/>
    <w:rsid w:val="00DF419A"/>
    <w:pPr>
      <w:spacing w:after="120" w:line="480" w:lineRule="auto"/>
    </w:pPr>
  </w:style>
  <w:style w:type="character" w:customStyle="1" w:styleId="27">
    <w:name w:val="Основной текст 2 Знак"/>
    <w:basedOn w:val="a0"/>
    <w:link w:val="26"/>
    <w:uiPriority w:val="99"/>
    <w:rsid w:val="00DF419A"/>
  </w:style>
  <w:style w:type="paragraph" w:customStyle="1" w:styleId="pboth">
    <w:name w:val="pboth"/>
    <w:basedOn w:val="a"/>
    <w:rsid w:val="00A07BA4"/>
    <w:pPr>
      <w:spacing w:before="100" w:beforeAutospacing="1" w:after="100" w:afterAutospacing="1" w:line="240" w:lineRule="auto"/>
    </w:pPr>
    <w:rPr>
      <w:rFonts w:ascii="Times New Roman" w:eastAsia="Times New Roman" w:hAnsi="Times New Roman" w:cs="Times New Roman"/>
      <w:sz w:val="24"/>
      <w:szCs w:val="24"/>
    </w:rPr>
  </w:style>
  <w:style w:type="character" w:styleId="af3">
    <w:name w:val="FollowedHyperlink"/>
    <w:basedOn w:val="a0"/>
    <w:uiPriority w:val="99"/>
    <w:semiHidden/>
    <w:unhideWhenUsed/>
    <w:rsid w:val="00807BD8"/>
    <w:rPr>
      <w:color w:val="800080" w:themeColor="followedHyperlink"/>
      <w:u w:val="single"/>
    </w:rPr>
  </w:style>
  <w:style w:type="paragraph" w:customStyle="1" w:styleId="s1">
    <w:name w:val="s_1"/>
    <w:basedOn w:val="a"/>
    <w:rsid w:val="009D6ED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lk">
    <w:name w:val="blk"/>
    <w:basedOn w:val="a0"/>
    <w:rsid w:val="00B129B9"/>
  </w:style>
  <w:style w:type="table" w:customStyle="1" w:styleId="14">
    <w:name w:val="Сетка таблицы1"/>
    <w:basedOn w:val="a1"/>
    <w:next w:val="af4"/>
    <w:uiPriority w:val="59"/>
    <w:rsid w:val="003F1E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4">
    <w:name w:val="Table Grid"/>
    <w:basedOn w:val="a1"/>
    <w:uiPriority w:val="59"/>
    <w:rsid w:val="003F1E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f4"/>
    <w:uiPriority w:val="59"/>
    <w:rsid w:val="003F1E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Основной текст15"/>
    <w:basedOn w:val="ae"/>
    <w:rsid w:val="00B76179"/>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51">
    <w:name w:val="Основной текст + Полужирный5"/>
    <w:basedOn w:val="ae"/>
    <w:rsid w:val="00B76179"/>
    <w:rPr>
      <w:rFonts w:ascii="Times New Roman" w:eastAsia="Times New Roman" w:hAnsi="Times New Roman" w:cs="Times New Roman"/>
      <w:b/>
      <w:bCs/>
      <w:i w:val="0"/>
      <w:iCs w:val="0"/>
      <w:smallCaps w:val="0"/>
      <w:strike w:val="0"/>
      <w:spacing w:val="0"/>
      <w:sz w:val="22"/>
      <w:szCs w:val="22"/>
      <w:shd w:val="clear" w:color="auto" w:fill="FFFFFF"/>
    </w:rPr>
  </w:style>
  <w:style w:type="character" w:customStyle="1" w:styleId="17">
    <w:name w:val="Основной текст17"/>
    <w:basedOn w:val="ae"/>
    <w:rsid w:val="00B76179"/>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234">
    <w:name w:val="Основной текст (2)34"/>
    <w:basedOn w:val="22"/>
    <w:rsid w:val="00B76179"/>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233">
    <w:name w:val="Основной текст (2)33"/>
    <w:basedOn w:val="22"/>
    <w:rsid w:val="00B76179"/>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220">
    <w:name w:val="Основной текст22"/>
    <w:basedOn w:val="ae"/>
    <w:rsid w:val="00B76179"/>
    <w:rPr>
      <w:rFonts w:ascii="Times New Roman" w:eastAsia="Times New Roman" w:hAnsi="Times New Roman" w:cs="Times New Roman"/>
      <w:b w:val="0"/>
      <w:bCs w:val="0"/>
      <w:i w:val="0"/>
      <w:iCs w:val="0"/>
      <w:smallCaps w:val="0"/>
      <w:strike w:val="0"/>
      <w:spacing w:val="0"/>
      <w:sz w:val="22"/>
      <w:szCs w:val="22"/>
      <w:shd w:val="clear" w:color="auto" w:fill="FFFFFF"/>
    </w:rPr>
  </w:style>
  <w:style w:type="paragraph" w:customStyle="1" w:styleId="210">
    <w:name w:val="Основной текст (2)1"/>
    <w:basedOn w:val="a"/>
    <w:rsid w:val="00B76179"/>
    <w:pPr>
      <w:shd w:val="clear" w:color="auto" w:fill="FFFFFF"/>
      <w:spacing w:after="60" w:line="0" w:lineRule="atLeast"/>
      <w:jc w:val="center"/>
    </w:pPr>
    <w:rPr>
      <w:rFonts w:ascii="Times New Roman" w:eastAsia="Times New Roman" w:hAnsi="Times New Roman" w:cs="Times New Roman"/>
      <w:b/>
      <w:bCs/>
      <w:color w:val="000000"/>
    </w:rPr>
  </w:style>
  <w:style w:type="paragraph" w:customStyle="1" w:styleId="61">
    <w:name w:val="Основной текст61"/>
    <w:basedOn w:val="a"/>
    <w:rsid w:val="00B76179"/>
    <w:pPr>
      <w:shd w:val="clear" w:color="auto" w:fill="FFFFFF"/>
      <w:spacing w:before="600" w:after="180" w:line="274" w:lineRule="exact"/>
      <w:ind w:hanging="800"/>
    </w:pPr>
    <w:rPr>
      <w:rFonts w:ascii="Times New Roman" w:eastAsia="Times New Roman" w:hAnsi="Times New Roman" w:cs="Times New Roman"/>
      <w:color w:val="000000"/>
    </w:rPr>
  </w:style>
  <w:style w:type="character" w:customStyle="1" w:styleId="af5">
    <w:name w:val="Подпись к таблице_"/>
    <w:basedOn w:val="a0"/>
    <w:link w:val="16"/>
    <w:rsid w:val="008C30FE"/>
    <w:rPr>
      <w:rFonts w:ascii="Times New Roman" w:eastAsia="Times New Roman" w:hAnsi="Times New Roman" w:cs="Times New Roman"/>
      <w:shd w:val="clear" w:color="auto" w:fill="FFFFFF"/>
    </w:rPr>
  </w:style>
  <w:style w:type="character" w:customStyle="1" w:styleId="212">
    <w:name w:val="Основной текст (2)12"/>
    <w:basedOn w:val="22"/>
    <w:rsid w:val="008C30FE"/>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42">
    <w:name w:val="Основной текст42"/>
    <w:basedOn w:val="ae"/>
    <w:rsid w:val="008C30FE"/>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211">
    <w:name w:val="Основной текст (2)11"/>
    <w:basedOn w:val="22"/>
    <w:rsid w:val="008C30FE"/>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34">
    <w:name w:val="Подпись к таблице3"/>
    <w:basedOn w:val="af5"/>
    <w:rsid w:val="008C30FE"/>
    <w:rPr>
      <w:rFonts w:ascii="Times New Roman" w:eastAsia="Times New Roman" w:hAnsi="Times New Roman" w:cs="Times New Roman"/>
      <w:shd w:val="clear" w:color="auto" w:fill="FFFFFF"/>
    </w:rPr>
  </w:style>
  <w:style w:type="paragraph" w:customStyle="1" w:styleId="16">
    <w:name w:val="Подпись к таблице1"/>
    <w:basedOn w:val="a"/>
    <w:link w:val="af5"/>
    <w:rsid w:val="008C30FE"/>
    <w:pPr>
      <w:shd w:val="clear" w:color="auto" w:fill="FFFFFF"/>
      <w:spacing w:after="0" w:line="0" w:lineRule="atLeast"/>
    </w:pPr>
    <w:rPr>
      <w:rFonts w:ascii="Times New Roman" w:eastAsia="Times New Roman" w:hAnsi="Times New Roman" w:cs="Times New Roman"/>
    </w:rPr>
  </w:style>
  <w:style w:type="paragraph" w:styleId="af6">
    <w:name w:val="No Spacing"/>
    <w:uiPriority w:val="1"/>
    <w:qFormat/>
    <w:rsid w:val="003C115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434365">
      <w:bodyDiv w:val="1"/>
      <w:marLeft w:val="0"/>
      <w:marRight w:val="0"/>
      <w:marTop w:val="0"/>
      <w:marBottom w:val="0"/>
      <w:divBdr>
        <w:top w:val="none" w:sz="0" w:space="0" w:color="auto"/>
        <w:left w:val="none" w:sz="0" w:space="0" w:color="auto"/>
        <w:bottom w:val="none" w:sz="0" w:space="0" w:color="auto"/>
        <w:right w:val="none" w:sz="0" w:space="0" w:color="auto"/>
      </w:divBdr>
    </w:div>
    <w:div w:id="34936007">
      <w:bodyDiv w:val="1"/>
      <w:marLeft w:val="0"/>
      <w:marRight w:val="0"/>
      <w:marTop w:val="0"/>
      <w:marBottom w:val="0"/>
      <w:divBdr>
        <w:top w:val="none" w:sz="0" w:space="0" w:color="auto"/>
        <w:left w:val="none" w:sz="0" w:space="0" w:color="auto"/>
        <w:bottom w:val="none" w:sz="0" w:space="0" w:color="auto"/>
        <w:right w:val="none" w:sz="0" w:space="0" w:color="auto"/>
      </w:divBdr>
    </w:div>
    <w:div w:id="202058576">
      <w:bodyDiv w:val="1"/>
      <w:marLeft w:val="0"/>
      <w:marRight w:val="0"/>
      <w:marTop w:val="0"/>
      <w:marBottom w:val="0"/>
      <w:divBdr>
        <w:top w:val="none" w:sz="0" w:space="0" w:color="auto"/>
        <w:left w:val="none" w:sz="0" w:space="0" w:color="auto"/>
        <w:bottom w:val="none" w:sz="0" w:space="0" w:color="auto"/>
        <w:right w:val="none" w:sz="0" w:space="0" w:color="auto"/>
      </w:divBdr>
    </w:div>
    <w:div w:id="379667704">
      <w:bodyDiv w:val="1"/>
      <w:marLeft w:val="0"/>
      <w:marRight w:val="0"/>
      <w:marTop w:val="0"/>
      <w:marBottom w:val="0"/>
      <w:divBdr>
        <w:top w:val="none" w:sz="0" w:space="0" w:color="auto"/>
        <w:left w:val="none" w:sz="0" w:space="0" w:color="auto"/>
        <w:bottom w:val="none" w:sz="0" w:space="0" w:color="auto"/>
        <w:right w:val="none" w:sz="0" w:space="0" w:color="auto"/>
      </w:divBdr>
    </w:div>
    <w:div w:id="452481870">
      <w:bodyDiv w:val="1"/>
      <w:marLeft w:val="0"/>
      <w:marRight w:val="0"/>
      <w:marTop w:val="0"/>
      <w:marBottom w:val="0"/>
      <w:divBdr>
        <w:top w:val="none" w:sz="0" w:space="0" w:color="auto"/>
        <w:left w:val="none" w:sz="0" w:space="0" w:color="auto"/>
        <w:bottom w:val="none" w:sz="0" w:space="0" w:color="auto"/>
        <w:right w:val="none" w:sz="0" w:space="0" w:color="auto"/>
      </w:divBdr>
    </w:div>
    <w:div w:id="538785303">
      <w:bodyDiv w:val="1"/>
      <w:marLeft w:val="0"/>
      <w:marRight w:val="0"/>
      <w:marTop w:val="0"/>
      <w:marBottom w:val="0"/>
      <w:divBdr>
        <w:top w:val="none" w:sz="0" w:space="0" w:color="auto"/>
        <w:left w:val="none" w:sz="0" w:space="0" w:color="auto"/>
        <w:bottom w:val="none" w:sz="0" w:space="0" w:color="auto"/>
        <w:right w:val="none" w:sz="0" w:space="0" w:color="auto"/>
      </w:divBdr>
    </w:div>
    <w:div w:id="602490895">
      <w:bodyDiv w:val="1"/>
      <w:marLeft w:val="0"/>
      <w:marRight w:val="0"/>
      <w:marTop w:val="0"/>
      <w:marBottom w:val="0"/>
      <w:divBdr>
        <w:top w:val="none" w:sz="0" w:space="0" w:color="auto"/>
        <w:left w:val="none" w:sz="0" w:space="0" w:color="auto"/>
        <w:bottom w:val="none" w:sz="0" w:space="0" w:color="auto"/>
        <w:right w:val="none" w:sz="0" w:space="0" w:color="auto"/>
      </w:divBdr>
    </w:div>
    <w:div w:id="654996243">
      <w:bodyDiv w:val="1"/>
      <w:marLeft w:val="0"/>
      <w:marRight w:val="0"/>
      <w:marTop w:val="0"/>
      <w:marBottom w:val="0"/>
      <w:divBdr>
        <w:top w:val="none" w:sz="0" w:space="0" w:color="auto"/>
        <w:left w:val="none" w:sz="0" w:space="0" w:color="auto"/>
        <w:bottom w:val="none" w:sz="0" w:space="0" w:color="auto"/>
        <w:right w:val="none" w:sz="0" w:space="0" w:color="auto"/>
      </w:divBdr>
    </w:div>
    <w:div w:id="740756129">
      <w:bodyDiv w:val="1"/>
      <w:marLeft w:val="0"/>
      <w:marRight w:val="0"/>
      <w:marTop w:val="0"/>
      <w:marBottom w:val="0"/>
      <w:divBdr>
        <w:top w:val="none" w:sz="0" w:space="0" w:color="auto"/>
        <w:left w:val="none" w:sz="0" w:space="0" w:color="auto"/>
        <w:bottom w:val="none" w:sz="0" w:space="0" w:color="auto"/>
        <w:right w:val="none" w:sz="0" w:space="0" w:color="auto"/>
      </w:divBdr>
      <w:divsChild>
        <w:div w:id="594286488">
          <w:marLeft w:val="0"/>
          <w:marRight w:val="0"/>
          <w:marTop w:val="0"/>
          <w:marBottom w:val="0"/>
          <w:divBdr>
            <w:top w:val="none" w:sz="0" w:space="0" w:color="auto"/>
            <w:left w:val="none" w:sz="0" w:space="0" w:color="auto"/>
            <w:bottom w:val="none" w:sz="0" w:space="0" w:color="auto"/>
            <w:right w:val="none" w:sz="0" w:space="0" w:color="auto"/>
          </w:divBdr>
          <w:divsChild>
            <w:div w:id="1917936531">
              <w:marLeft w:val="0"/>
              <w:marRight w:val="0"/>
              <w:marTop w:val="0"/>
              <w:marBottom w:val="0"/>
              <w:divBdr>
                <w:top w:val="none" w:sz="0" w:space="0" w:color="auto"/>
                <w:left w:val="none" w:sz="0" w:space="0" w:color="auto"/>
                <w:bottom w:val="none" w:sz="0" w:space="0" w:color="auto"/>
                <w:right w:val="none" w:sz="0" w:space="0" w:color="auto"/>
              </w:divBdr>
              <w:divsChild>
                <w:div w:id="131367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335987">
          <w:marLeft w:val="0"/>
          <w:marRight w:val="0"/>
          <w:marTop w:val="0"/>
          <w:marBottom w:val="0"/>
          <w:divBdr>
            <w:top w:val="none" w:sz="0" w:space="0" w:color="auto"/>
            <w:left w:val="none" w:sz="0" w:space="0" w:color="auto"/>
            <w:bottom w:val="none" w:sz="0" w:space="0" w:color="auto"/>
            <w:right w:val="none" w:sz="0" w:space="0" w:color="auto"/>
          </w:divBdr>
          <w:divsChild>
            <w:div w:id="351614230">
              <w:marLeft w:val="0"/>
              <w:marRight w:val="0"/>
              <w:marTop w:val="0"/>
              <w:marBottom w:val="0"/>
              <w:divBdr>
                <w:top w:val="none" w:sz="0" w:space="0" w:color="auto"/>
                <w:left w:val="none" w:sz="0" w:space="0" w:color="auto"/>
                <w:bottom w:val="none" w:sz="0" w:space="0" w:color="auto"/>
                <w:right w:val="none" w:sz="0" w:space="0" w:color="auto"/>
              </w:divBdr>
              <w:divsChild>
                <w:div w:id="1708097248">
                  <w:marLeft w:val="0"/>
                  <w:marRight w:val="0"/>
                  <w:marTop w:val="0"/>
                  <w:marBottom w:val="255"/>
                  <w:divBdr>
                    <w:top w:val="none" w:sz="0" w:space="0" w:color="auto"/>
                    <w:left w:val="none" w:sz="0" w:space="0" w:color="auto"/>
                    <w:bottom w:val="none" w:sz="0" w:space="0" w:color="auto"/>
                    <w:right w:val="none" w:sz="0" w:space="0" w:color="auto"/>
                  </w:divBdr>
                  <w:divsChild>
                    <w:div w:id="1311255851">
                      <w:marLeft w:val="0"/>
                      <w:marRight w:val="0"/>
                      <w:marTop w:val="0"/>
                      <w:marBottom w:val="0"/>
                      <w:divBdr>
                        <w:top w:val="none" w:sz="0" w:space="0" w:color="auto"/>
                        <w:left w:val="none" w:sz="0" w:space="0" w:color="auto"/>
                        <w:bottom w:val="none" w:sz="0" w:space="0" w:color="auto"/>
                        <w:right w:val="none" w:sz="0" w:space="0" w:color="auto"/>
                      </w:divBdr>
                      <w:divsChild>
                        <w:div w:id="621959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8789093">
      <w:bodyDiv w:val="1"/>
      <w:marLeft w:val="0"/>
      <w:marRight w:val="0"/>
      <w:marTop w:val="0"/>
      <w:marBottom w:val="0"/>
      <w:divBdr>
        <w:top w:val="none" w:sz="0" w:space="0" w:color="auto"/>
        <w:left w:val="none" w:sz="0" w:space="0" w:color="auto"/>
        <w:bottom w:val="none" w:sz="0" w:space="0" w:color="auto"/>
        <w:right w:val="none" w:sz="0" w:space="0" w:color="auto"/>
      </w:divBdr>
    </w:div>
    <w:div w:id="964846656">
      <w:bodyDiv w:val="1"/>
      <w:marLeft w:val="0"/>
      <w:marRight w:val="0"/>
      <w:marTop w:val="0"/>
      <w:marBottom w:val="0"/>
      <w:divBdr>
        <w:top w:val="none" w:sz="0" w:space="0" w:color="auto"/>
        <w:left w:val="none" w:sz="0" w:space="0" w:color="auto"/>
        <w:bottom w:val="none" w:sz="0" w:space="0" w:color="auto"/>
        <w:right w:val="none" w:sz="0" w:space="0" w:color="auto"/>
      </w:divBdr>
    </w:div>
    <w:div w:id="1018771245">
      <w:bodyDiv w:val="1"/>
      <w:marLeft w:val="0"/>
      <w:marRight w:val="0"/>
      <w:marTop w:val="0"/>
      <w:marBottom w:val="0"/>
      <w:divBdr>
        <w:top w:val="none" w:sz="0" w:space="0" w:color="auto"/>
        <w:left w:val="none" w:sz="0" w:space="0" w:color="auto"/>
        <w:bottom w:val="none" w:sz="0" w:space="0" w:color="auto"/>
        <w:right w:val="none" w:sz="0" w:space="0" w:color="auto"/>
      </w:divBdr>
    </w:div>
    <w:div w:id="1129670141">
      <w:bodyDiv w:val="1"/>
      <w:marLeft w:val="0"/>
      <w:marRight w:val="0"/>
      <w:marTop w:val="0"/>
      <w:marBottom w:val="0"/>
      <w:divBdr>
        <w:top w:val="none" w:sz="0" w:space="0" w:color="auto"/>
        <w:left w:val="none" w:sz="0" w:space="0" w:color="auto"/>
        <w:bottom w:val="none" w:sz="0" w:space="0" w:color="auto"/>
        <w:right w:val="none" w:sz="0" w:space="0" w:color="auto"/>
      </w:divBdr>
    </w:div>
    <w:div w:id="1147282103">
      <w:bodyDiv w:val="1"/>
      <w:marLeft w:val="0"/>
      <w:marRight w:val="0"/>
      <w:marTop w:val="0"/>
      <w:marBottom w:val="0"/>
      <w:divBdr>
        <w:top w:val="none" w:sz="0" w:space="0" w:color="auto"/>
        <w:left w:val="none" w:sz="0" w:space="0" w:color="auto"/>
        <w:bottom w:val="none" w:sz="0" w:space="0" w:color="auto"/>
        <w:right w:val="none" w:sz="0" w:space="0" w:color="auto"/>
      </w:divBdr>
    </w:div>
    <w:div w:id="1150053787">
      <w:bodyDiv w:val="1"/>
      <w:marLeft w:val="0"/>
      <w:marRight w:val="0"/>
      <w:marTop w:val="0"/>
      <w:marBottom w:val="0"/>
      <w:divBdr>
        <w:top w:val="none" w:sz="0" w:space="0" w:color="auto"/>
        <w:left w:val="none" w:sz="0" w:space="0" w:color="auto"/>
        <w:bottom w:val="none" w:sz="0" w:space="0" w:color="auto"/>
        <w:right w:val="none" w:sz="0" w:space="0" w:color="auto"/>
      </w:divBdr>
    </w:div>
    <w:div w:id="1276448364">
      <w:bodyDiv w:val="1"/>
      <w:marLeft w:val="0"/>
      <w:marRight w:val="0"/>
      <w:marTop w:val="0"/>
      <w:marBottom w:val="0"/>
      <w:divBdr>
        <w:top w:val="none" w:sz="0" w:space="0" w:color="auto"/>
        <w:left w:val="none" w:sz="0" w:space="0" w:color="auto"/>
        <w:bottom w:val="none" w:sz="0" w:space="0" w:color="auto"/>
        <w:right w:val="none" w:sz="0" w:space="0" w:color="auto"/>
      </w:divBdr>
    </w:div>
    <w:div w:id="1287081459">
      <w:bodyDiv w:val="1"/>
      <w:marLeft w:val="0"/>
      <w:marRight w:val="0"/>
      <w:marTop w:val="0"/>
      <w:marBottom w:val="0"/>
      <w:divBdr>
        <w:top w:val="none" w:sz="0" w:space="0" w:color="auto"/>
        <w:left w:val="none" w:sz="0" w:space="0" w:color="auto"/>
        <w:bottom w:val="none" w:sz="0" w:space="0" w:color="auto"/>
        <w:right w:val="none" w:sz="0" w:space="0" w:color="auto"/>
      </w:divBdr>
    </w:div>
    <w:div w:id="1337340901">
      <w:bodyDiv w:val="1"/>
      <w:marLeft w:val="0"/>
      <w:marRight w:val="0"/>
      <w:marTop w:val="0"/>
      <w:marBottom w:val="0"/>
      <w:divBdr>
        <w:top w:val="none" w:sz="0" w:space="0" w:color="auto"/>
        <w:left w:val="none" w:sz="0" w:space="0" w:color="auto"/>
        <w:bottom w:val="none" w:sz="0" w:space="0" w:color="auto"/>
        <w:right w:val="none" w:sz="0" w:space="0" w:color="auto"/>
      </w:divBdr>
    </w:div>
    <w:div w:id="1338847156">
      <w:bodyDiv w:val="1"/>
      <w:marLeft w:val="0"/>
      <w:marRight w:val="0"/>
      <w:marTop w:val="0"/>
      <w:marBottom w:val="0"/>
      <w:divBdr>
        <w:top w:val="none" w:sz="0" w:space="0" w:color="auto"/>
        <w:left w:val="none" w:sz="0" w:space="0" w:color="auto"/>
        <w:bottom w:val="none" w:sz="0" w:space="0" w:color="auto"/>
        <w:right w:val="none" w:sz="0" w:space="0" w:color="auto"/>
      </w:divBdr>
    </w:div>
    <w:div w:id="1340229664">
      <w:bodyDiv w:val="1"/>
      <w:marLeft w:val="0"/>
      <w:marRight w:val="0"/>
      <w:marTop w:val="0"/>
      <w:marBottom w:val="0"/>
      <w:divBdr>
        <w:top w:val="none" w:sz="0" w:space="0" w:color="auto"/>
        <w:left w:val="none" w:sz="0" w:space="0" w:color="auto"/>
        <w:bottom w:val="none" w:sz="0" w:space="0" w:color="auto"/>
        <w:right w:val="none" w:sz="0" w:space="0" w:color="auto"/>
      </w:divBdr>
      <w:divsChild>
        <w:div w:id="269699469">
          <w:marLeft w:val="0"/>
          <w:marRight w:val="0"/>
          <w:marTop w:val="0"/>
          <w:marBottom w:val="0"/>
          <w:divBdr>
            <w:top w:val="none" w:sz="0" w:space="0" w:color="auto"/>
            <w:left w:val="none" w:sz="0" w:space="0" w:color="auto"/>
            <w:bottom w:val="none" w:sz="0" w:space="0" w:color="auto"/>
            <w:right w:val="none" w:sz="0" w:space="0" w:color="auto"/>
          </w:divBdr>
        </w:div>
      </w:divsChild>
    </w:div>
    <w:div w:id="1380981837">
      <w:bodyDiv w:val="1"/>
      <w:marLeft w:val="0"/>
      <w:marRight w:val="0"/>
      <w:marTop w:val="0"/>
      <w:marBottom w:val="0"/>
      <w:divBdr>
        <w:top w:val="none" w:sz="0" w:space="0" w:color="auto"/>
        <w:left w:val="none" w:sz="0" w:space="0" w:color="auto"/>
        <w:bottom w:val="none" w:sz="0" w:space="0" w:color="auto"/>
        <w:right w:val="none" w:sz="0" w:space="0" w:color="auto"/>
      </w:divBdr>
    </w:div>
    <w:div w:id="1428042244">
      <w:bodyDiv w:val="1"/>
      <w:marLeft w:val="0"/>
      <w:marRight w:val="0"/>
      <w:marTop w:val="0"/>
      <w:marBottom w:val="0"/>
      <w:divBdr>
        <w:top w:val="none" w:sz="0" w:space="0" w:color="auto"/>
        <w:left w:val="none" w:sz="0" w:space="0" w:color="auto"/>
        <w:bottom w:val="none" w:sz="0" w:space="0" w:color="auto"/>
        <w:right w:val="none" w:sz="0" w:space="0" w:color="auto"/>
      </w:divBdr>
      <w:divsChild>
        <w:div w:id="1389643125">
          <w:marLeft w:val="60"/>
          <w:marRight w:val="60"/>
          <w:marTop w:val="100"/>
          <w:marBottom w:val="100"/>
          <w:divBdr>
            <w:top w:val="none" w:sz="0" w:space="0" w:color="auto"/>
            <w:left w:val="none" w:sz="0" w:space="0" w:color="auto"/>
            <w:bottom w:val="none" w:sz="0" w:space="0" w:color="auto"/>
            <w:right w:val="none" w:sz="0" w:space="0" w:color="auto"/>
          </w:divBdr>
          <w:divsChild>
            <w:div w:id="523523266">
              <w:marLeft w:val="0"/>
              <w:marRight w:val="0"/>
              <w:marTop w:val="0"/>
              <w:marBottom w:val="0"/>
              <w:divBdr>
                <w:top w:val="none" w:sz="0" w:space="0" w:color="auto"/>
                <w:left w:val="none" w:sz="0" w:space="0" w:color="auto"/>
                <w:bottom w:val="none" w:sz="0" w:space="0" w:color="auto"/>
                <w:right w:val="none" w:sz="0" w:space="0" w:color="auto"/>
              </w:divBdr>
              <w:divsChild>
                <w:div w:id="782573313">
                  <w:marLeft w:val="60"/>
                  <w:marRight w:val="60"/>
                  <w:marTop w:val="100"/>
                  <w:marBottom w:val="100"/>
                  <w:divBdr>
                    <w:top w:val="none" w:sz="0" w:space="0" w:color="auto"/>
                    <w:left w:val="none" w:sz="0" w:space="0" w:color="auto"/>
                    <w:bottom w:val="none" w:sz="0" w:space="0" w:color="auto"/>
                    <w:right w:val="none" w:sz="0" w:space="0" w:color="auto"/>
                  </w:divBdr>
                </w:div>
                <w:div w:id="1403598695">
                  <w:marLeft w:val="60"/>
                  <w:marRight w:val="60"/>
                  <w:marTop w:val="100"/>
                  <w:marBottom w:val="100"/>
                  <w:divBdr>
                    <w:top w:val="none" w:sz="0" w:space="0" w:color="auto"/>
                    <w:left w:val="none" w:sz="0" w:space="0" w:color="auto"/>
                    <w:bottom w:val="none" w:sz="0" w:space="0" w:color="auto"/>
                    <w:right w:val="none" w:sz="0" w:space="0" w:color="auto"/>
                  </w:divBdr>
                  <w:divsChild>
                    <w:div w:id="52167132">
                      <w:marLeft w:val="0"/>
                      <w:marRight w:val="0"/>
                      <w:marTop w:val="120"/>
                      <w:marBottom w:val="0"/>
                      <w:divBdr>
                        <w:top w:val="none" w:sz="0" w:space="0" w:color="auto"/>
                        <w:left w:val="none" w:sz="0" w:space="0" w:color="auto"/>
                        <w:bottom w:val="none" w:sz="0" w:space="0" w:color="auto"/>
                        <w:right w:val="none" w:sz="0" w:space="0" w:color="auto"/>
                      </w:divBdr>
                    </w:div>
                  </w:divsChild>
                </w:div>
                <w:div w:id="1878161391">
                  <w:marLeft w:val="60"/>
                  <w:marRight w:val="60"/>
                  <w:marTop w:val="100"/>
                  <w:marBottom w:val="100"/>
                  <w:divBdr>
                    <w:top w:val="none" w:sz="0" w:space="0" w:color="auto"/>
                    <w:left w:val="none" w:sz="0" w:space="0" w:color="auto"/>
                    <w:bottom w:val="none" w:sz="0" w:space="0" w:color="auto"/>
                    <w:right w:val="none" w:sz="0" w:space="0" w:color="auto"/>
                  </w:divBdr>
                </w:div>
                <w:div w:id="2073308025">
                  <w:marLeft w:val="0"/>
                  <w:marRight w:val="0"/>
                  <w:marTop w:val="120"/>
                  <w:marBottom w:val="0"/>
                  <w:divBdr>
                    <w:top w:val="none" w:sz="0" w:space="0" w:color="auto"/>
                    <w:left w:val="none" w:sz="0" w:space="0" w:color="auto"/>
                    <w:bottom w:val="none" w:sz="0" w:space="0" w:color="auto"/>
                    <w:right w:val="none" w:sz="0" w:space="0" w:color="auto"/>
                  </w:divBdr>
                </w:div>
                <w:div w:id="113450690">
                  <w:marLeft w:val="0"/>
                  <w:marRight w:val="0"/>
                  <w:marTop w:val="120"/>
                  <w:marBottom w:val="0"/>
                  <w:divBdr>
                    <w:top w:val="none" w:sz="0" w:space="0" w:color="auto"/>
                    <w:left w:val="none" w:sz="0" w:space="0" w:color="auto"/>
                    <w:bottom w:val="none" w:sz="0" w:space="0" w:color="auto"/>
                    <w:right w:val="none" w:sz="0" w:space="0" w:color="auto"/>
                  </w:divBdr>
                </w:div>
              </w:divsChild>
            </w:div>
            <w:div w:id="378673645">
              <w:marLeft w:val="0"/>
              <w:marRight w:val="0"/>
              <w:marTop w:val="0"/>
              <w:marBottom w:val="0"/>
              <w:divBdr>
                <w:top w:val="none" w:sz="0" w:space="0" w:color="auto"/>
                <w:left w:val="none" w:sz="0" w:space="0" w:color="auto"/>
                <w:bottom w:val="none" w:sz="0" w:space="0" w:color="auto"/>
                <w:right w:val="none" w:sz="0" w:space="0" w:color="auto"/>
              </w:divBdr>
              <w:divsChild>
                <w:div w:id="1540316823">
                  <w:marLeft w:val="60"/>
                  <w:marRight w:val="60"/>
                  <w:marTop w:val="100"/>
                  <w:marBottom w:val="100"/>
                  <w:divBdr>
                    <w:top w:val="none" w:sz="0" w:space="0" w:color="auto"/>
                    <w:left w:val="none" w:sz="0" w:space="0" w:color="auto"/>
                    <w:bottom w:val="none" w:sz="0" w:space="0" w:color="auto"/>
                    <w:right w:val="none" w:sz="0" w:space="0" w:color="auto"/>
                  </w:divBdr>
                </w:div>
                <w:div w:id="1038626962">
                  <w:marLeft w:val="60"/>
                  <w:marRight w:val="60"/>
                  <w:marTop w:val="100"/>
                  <w:marBottom w:val="100"/>
                  <w:divBdr>
                    <w:top w:val="none" w:sz="0" w:space="0" w:color="auto"/>
                    <w:left w:val="none" w:sz="0" w:space="0" w:color="auto"/>
                    <w:bottom w:val="none" w:sz="0" w:space="0" w:color="auto"/>
                    <w:right w:val="none" w:sz="0" w:space="0" w:color="auto"/>
                  </w:divBdr>
                  <w:divsChild>
                    <w:div w:id="1518739303">
                      <w:marLeft w:val="0"/>
                      <w:marRight w:val="0"/>
                      <w:marTop w:val="120"/>
                      <w:marBottom w:val="0"/>
                      <w:divBdr>
                        <w:top w:val="none" w:sz="0" w:space="0" w:color="auto"/>
                        <w:left w:val="none" w:sz="0" w:space="0" w:color="auto"/>
                        <w:bottom w:val="none" w:sz="0" w:space="0" w:color="auto"/>
                        <w:right w:val="none" w:sz="0" w:space="0" w:color="auto"/>
                      </w:divBdr>
                    </w:div>
                  </w:divsChild>
                </w:div>
                <w:div w:id="1519199463">
                  <w:marLeft w:val="60"/>
                  <w:marRight w:val="60"/>
                  <w:marTop w:val="100"/>
                  <w:marBottom w:val="100"/>
                  <w:divBdr>
                    <w:top w:val="none" w:sz="0" w:space="0" w:color="auto"/>
                    <w:left w:val="none" w:sz="0" w:space="0" w:color="auto"/>
                    <w:bottom w:val="none" w:sz="0" w:space="0" w:color="auto"/>
                    <w:right w:val="none" w:sz="0" w:space="0" w:color="auto"/>
                  </w:divBdr>
                </w:div>
                <w:div w:id="1553735814">
                  <w:marLeft w:val="0"/>
                  <w:marRight w:val="0"/>
                  <w:marTop w:val="120"/>
                  <w:marBottom w:val="0"/>
                  <w:divBdr>
                    <w:top w:val="none" w:sz="0" w:space="0" w:color="auto"/>
                    <w:left w:val="none" w:sz="0" w:space="0" w:color="auto"/>
                    <w:bottom w:val="none" w:sz="0" w:space="0" w:color="auto"/>
                    <w:right w:val="none" w:sz="0" w:space="0" w:color="auto"/>
                  </w:divBdr>
                </w:div>
                <w:div w:id="2094431872">
                  <w:marLeft w:val="0"/>
                  <w:marRight w:val="0"/>
                  <w:marTop w:val="120"/>
                  <w:marBottom w:val="0"/>
                  <w:divBdr>
                    <w:top w:val="none" w:sz="0" w:space="0" w:color="auto"/>
                    <w:left w:val="none" w:sz="0" w:space="0" w:color="auto"/>
                    <w:bottom w:val="none" w:sz="0" w:space="0" w:color="auto"/>
                    <w:right w:val="none" w:sz="0" w:space="0" w:color="auto"/>
                  </w:divBdr>
                </w:div>
              </w:divsChild>
            </w:div>
            <w:div w:id="1498380335">
              <w:marLeft w:val="0"/>
              <w:marRight w:val="0"/>
              <w:marTop w:val="120"/>
              <w:marBottom w:val="0"/>
              <w:divBdr>
                <w:top w:val="none" w:sz="0" w:space="0" w:color="auto"/>
                <w:left w:val="none" w:sz="0" w:space="0" w:color="auto"/>
                <w:bottom w:val="none" w:sz="0" w:space="0" w:color="auto"/>
                <w:right w:val="none" w:sz="0" w:space="0" w:color="auto"/>
              </w:divBdr>
            </w:div>
            <w:div w:id="1404181561">
              <w:marLeft w:val="0"/>
              <w:marRight w:val="0"/>
              <w:marTop w:val="120"/>
              <w:marBottom w:val="0"/>
              <w:divBdr>
                <w:top w:val="none" w:sz="0" w:space="0" w:color="auto"/>
                <w:left w:val="none" w:sz="0" w:space="0" w:color="auto"/>
                <w:bottom w:val="none" w:sz="0" w:space="0" w:color="auto"/>
                <w:right w:val="none" w:sz="0" w:space="0" w:color="auto"/>
              </w:divBdr>
            </w:div>
            <w:div w:id="1704280518">
              <w:marLeft w:val="0"/>
              <w:marRight w:val="0"/>
              <w:marTop w:val="120"/>
              <w:marBottom w:val="0"/>
              <w:divBdr>
                <w:top w:val="none" w:sz="0" w:space="0" w:color="auto"/>
                <w:left w:val="none" w:sz="0" w:space="0" w:color="auto"/>
                <w:bottom w:val="none" w:sz="0" w:space="0" w:color="auto"/>
                <w:right w:val="none" w:sz="0" w:space="0" w:color="auto"/>
              </w:divBdr>
            </w:div>
            <w:div w:id="1411392222">
              <w:marLeft w:val="60"/>
              <w:marRight w:val="60"/>
              <w:marTop w:val="100"/>
              <w:marBottom w:val="100"/>
              <w:divBdr>
                <w:top w:val="none" w:sz="0" w:space="0" w:color="auto"/>
                <w:left w:val="none" w:sz="0" w:space="0" w:color="auto"/>
                <w:bottom w:val="none" w:sz="0" w:space="0" w:color="auto"/>
                <w:right w:val="none" w:sz="0" w:space="0" w:color="auto"/>
              </w:divBdr>
            </w:div>
            <w:div w:id="1091462390">
              <w:marLeft w:val="60"/>
              <w:marRight w:val="60"/>
              <w:marTop w:val="100"/>
              <w:marBottom w:val="100"/>
              <w:divBdr>
                <w:top w:val="none" w:sz="0" w:space="0" w:color="auto"/>
                <w:left w:val="none" w:sz="0" w:space="0" w:color="auto"/>
                <w:bottom w:val="none" w:sz="0" w:space="0" w:color="auto"/>
                <w:right w:val="none" w:sz="0" w:space="0" w:color="auto"/>
              </w:divBdr>
              <w:divsChild>
                <w:div w:id="1592737244">
                  <w:marLeft w:val="0"/>
                  <w:marRight w:val="0"/>
                  <w:marTop w:val="120"/>
                  <w:marBottom w:val="0"/>
                  <w:divBdr>
                    <w:top w:val="none" w:sz="0" w:space="0" w:color="auto"/>
                    <w:left w:val="none" w:sz="0" w:space="0" w:color="auto"/>
                    <w:bottom w:val="none" w:sz="0" w:space="0" w:color="auto"/>
                    <w:right w:val="none" w:sz="0" w:space="0" w:color="auto"/>
                  </w:divBdr>
                </w:div>
              </w:divsChild>
            </w:div>
            <w:div w:id="976028381">
              <w:marLeft w:val="60"/>
              <w:marRight w:val="60"/>
              <w:marTop w:val="100"/>
              <w:marBottom w:val="100"/>
              <w:divBdr>
                <w:top w:val="none" w:sz="0" w:space="0" w:color="auto"/>
                <w:left w:val="none" w:sz="0" w:space="0" w:color="auto"/>
                <w:bottom w:val="none" w:sz="0" w:space="0" w:color="auto"/>
                <w:right w:val="none" w:sz="0" w:space="0" w:color="auto"/>
              </w:divBdr>
            </w:div>
            <w:div w:id="1664090334">
              <w:marLeft w:val="60"/>
              <w:marRight w:val="60"/>
              <w:marTop w:val="100"/>
              <w:marBottom w:val="100"/>
              <w:divBdr>
                <w:top w:val="none" w:sz="0" w:space="0" w:color="auto"/>
                <w:left w:val="none" w:sz="0" w:space="0" w:color="auto"/>
                <w:bottom w:val="none" w:sz="0" w:space="0" w:color="auto"/>
                <w:right w:val="none" w:sz="0" w:space="0" w:color="auto"/>
              </w:divBdr>
              <w:divsChild>
                <w:div w:id="2021540491">
                  <w:marLeft w:val="0"/>
                  <w:marRight w:val="0"/>
                  <w:marTop w:val="120"/>
                  <w:marBottom w:val="0"/>
                  <w:divBdr>
                    <w:top w:val="none" w:sz="0" w:space="0" w:color="auto"/>
                    <w:left w:val="none" w:sz="0" w:space="0" w:color="auto"/>
                    <w:bottom w:val="none" w:sz="0" w:space="0" w:color="auto"/>
                    <w:right w:val="none" w:sz="0" w:space="0" w:color="auto"/>
                  </w:divBdr>
                </w:div>
              </w:divsChild>
            </w:div>
            <w:div w:id="1255548437">
              <w:marLeft w:val="60"/>
              <w:marRight w:val="60"/>
              <w:marTop w:val="100"/>
              <w:marBottom w:val="100"/>
              <w:divBdr>
                <w:top w:val="none" w:sz="0" w:space="0" w:color="auto"/>
                <w:left w:val="none" w:sz="0" w:space="0" w:color="auto"/>
                <w:bottom w:val="none" w:sz="0" w:space="0" w:color="auto"/>
                <w:right w:val="none" w:sz="0" w:space="0" w:color="auto"/>
              </w:divBdr>
            </w:div>
            <w:div w:id="869491389">
              <w:marLeft w:val="0"/>
              <w:marRight w:val="0"/>
              <w:marTop w:val="120"/>
              <w:marBottom w:val="0"/>
              <w:divBdr>
                <w:top w:val="none" w:sz="0" w:space="0" w:color="auto"/>
                <w:left w:val="none" w:sz="0" w:space="0" w:color="auto"/>
                <w:bottom w:val="none" w:sz="0" w:space="0" w:color="auto"/>
                <w:right w:val="none" w:sz="0" w:space="0" w:color="auto"/>
              </w:divBdr>
            </w:div>
          </w:divsChild>
        </w:div>
        <w:div w:id="1035616770">
          <w:marLeft w:val="60"/>
          <w:marRight w:val="60"/>
          <w:marTop w:val="100"/>
          <w:marBottom w:val="100"/>
          <w:divBdr>
            <w:top w:val="none" w:sz="0" w:space="0" w:color="auto"/>
            <w:left w:val="none" w:sz="0" w:space="0" w:color="auto"/>
            <w:bottom w:val="none" w:sz="0" w:space="0" w:color="auto"/>
            <w:right w:val="none" w:sz="0" w:space="0" w:color="auto"/>
          </w:divBdr>
          <w:divsChild>
            <w:div w:id="1040284796">
              <w:marLeft w:val="0"/>
              <w:marRight w:val="0"/>
              <w:marTop w:val="120"/>
              <w:marBottom w:val="0"/>
              <w:divBdr>
                <w:top w:val="none" w:sz="0" w:space="0" w:color="auto"/>
                <w:left w:val="none" w:sz="0" w:space="0" w:color="auto"/>
                <w:bottom w:val="none" w:sz="0" w:space="0" w:color="auto"/>
                <w:right w:val="none" w:sz="0" w:space="0" w:color="auto"/>
              </w:divBdr>
            </w:div>
          </w:divsChild>
        </w:div>
        <w:div w:id="1338384374">
          <w:marLeft w:val="60"/>
          <w:marRight w:val="60"/>
          <w:marTop w:val="100"/>
          <w:marBottom w:val="100"/>
          <w:divBdr>
            <w:top w:val="none" w:sz="0" w:space="0" w:color="auto"/>
            <w:left w:val="none" w:sz="0" w:space="0" w:color="auto"/>
            <w:bottom w:val="none" w:sz="0" w:space="0" w:color="auto"/>
            <w:right w:val="none" w:sz="0" w:space="0" w:color="auto"/>
          </w:divBdr>
          <w:divsChild>
            <w:div w:id="1805149166">
              <w:marLeft w:val="0"/>
              <w:marRight w:val="0"/>
              <w:marTop w:val="120"/>
              <w:marBottom w:val="0"/>
              <w:divBdr>
                <w:top w:val="none" w:sz="0" w:space="0" w:color="auto"/>
                <w:left w:val="none" w:sz="0" w:space="0" w:color="auto"/>
                <w:bottom w:val="none" w:sz="0" w:space="0" w:color="auto"/>
                <w:right w:val="none" w:sz="0" w:space="0" w:color="auto"/>
              </w:divBdr>
              <w:divsChild>
                <w:div w:id="1056318491">
                  <w:marLeft w:val="60"/>
                  <w:marRight w:val="60"/>
                  <w:marTop w:val="100"/>
                  <w:marBottom w:val="100"/>
                  <w:divBdr>
                    <w:top w:val="none" w:sz="0" w:space="0" w:color="auto"/>
                    <w:left w:val="none" w:sz="0" w:space="0" w:color="auto"/>
                    <w:bottom w:val="none" w:sz="0" w:space="0" w:color="auto"/>
                    <w:right w:val="none" w:sz="0" w:space="0" w:color="auto"/>
                  </w:divBdr>
                </w:div>
                <w:div w:id="840001091">
                  <w:marLeft w:val="60"/>
                  <w:marRight w:val="60"/>
                  <w:marTop w:val="100"/>
                  <w:marBottom w:val="100"/>
                  <w:divBdr>
                    <w:top w:val="none" w:sz="0" w:space="0" w:color="auto"/>
                    <w:left w:val="none" w:sz="0" w:space="0" w:color="auto"/>
                    <w:bottom w:val="none" w:sz="0" w:space="0" w:color="auto"/>
                    <w:right w:val="none" w:sz="0" w:space="0" w:color="auto"/>
                  </w:divBdr>
                  <w:divsChild>
                    <w:div w:id="1413426621">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688721428">
          <w:marLeft w:val="60"/>
          <w:marRight w:val="60"/>
          <w:marTop w:val="100"/>
          <w:marBottom w:val="100"/>
          <w:divBdr>
            <w:top w:val="none" w:sz="0" w:space="0" w:color="auto"/>
            <w:left w:val="none" w:sz="0" w:space="0" w:color="auto"/>
            <w:bottom w:val="none" w:sz="0" w:space="0" w:color="auto"/>
            <w:right w:val="none" w:sz="0" w:space="0" w:color="auto"/>
          </w:divBdr>
        </w:div>
      </w:divsChild>
    </w:div>
    <w:div w:id="1568682133">
      <w:bodyDiv w:val="1"/>
      <w:marLeft w:val="0"/>
      <w:marRight w:val="0"/>
      <w:marTop w:val="0"/>
      <w:marBottom w:val="0"/>
      <w:divBdr>
        <w:top w:val="none" w:sz="0" w:space="0" w:color="auto"/>
        <w:left w:val="none" w:sz="0" w:space="0" w:color="auto"/>
        <w:bottom w:val="none" w:sz="0" w:space="0" w:color="auto"/>
        <w:right w:val="none" w:sz="0" w:space="0" w:color="auto"/>
      </w:divBdr>
    </w:div>
    <w:div w:id="1577738735">
      <w:bodyDiv w:val="1"/>
      <w:marLeft w:val="0"/>
      <w:marRight w:val="0"/>
      <w:marTop w:val="0"/>
      <w:marBottom w:val="0"/>
      <w:divBdr>
        <w:top w:val="none" w:sz="0" w:space="0" w:color="auto"/>
        <w:left w:val="none" w:sz="0" w:space="0" w:color="auto"/>
        <w:bottom w:val="none" w:sz="0" w:space="0" w:color="auto"/>
        <w:right w:val="none" w:sz="0" w:space="0" w:color="auto"/>
      </w:divBdr>
    </w:div>
    <w:div w:id="1663119843">
      <w:bodyDiv w:val="1"/>
      <w:marLeft w:val="0"/>
      <w:marRight w:val="0"/>
      <w:marTop w:val="0"/>
      <w:marBottom w:val="0"/>
      <w:divBdr>
        <w:top w:val="none" w:sz="0" w:space="0" w:color="auto"/>
        <w:left w:val="none" w:sz="0" w:space="0" w:color="auto"/>
        <w:bottom w:val="none" w:sz="0" w:space="0" w:color="auto"/>
        <w:right w:val="none" w:sz="0" w:space="0" w:color="auto"/>
      </w:divBdr>
    </w:div>
    <w:div w:id="1714236228">
      <w:bodyDiv w:val="1"/>
      <w:marLeft w:val="0"/>
      <w:marRight w:val="0"/>
      <w:marTop w:val="0"/>
      <w:marBottom w:val="0"/>
      <w:divBdr>
        <w:top w:val="none" w:sz="0" w:space="0" w:color="auto"/>
        <w:left w:val="none" w:sz="0" w:space="0" w:color="auto"/>
        <w:bottom w:val="none" w:sz="0" w:space="0" w:color="auto"/>
        <w:right w:val="none" w:sz="0" w:space="0" w:color="auto"/>
      </w:divBdr>
      <w:divsChild>
        <w:div w:id="759789386">
          <w:marLeft w:val="60"/>
          <w:marRight w:val="60"/>
          <w:marTop w:val="100"/>
          <w:marBottom w:val="100"/>
          <w:divBdr>
            <w:top w:val="none" w:sz="0" w:space="0" w:color="auto"/>
            <w:left w:val="none" w:sz="0" w:space="0" w:color="auto"/>
            <w:bottom w:val="none" w:sz="0" w:space="0" w:color="auto"/>
            <w:right w:val="none" w:sz="0" w:space="0" w:color="auto"/>
          </w:divBdr>
        </w:div>
        <w:div w:id="1200164103">
          <w:marLeft w:val="60"/>
          <w:marRight w:val="60"/>
          <w:marTop w:val="100"/>
          <w:marBottom w:val="100"/>
          <w:divBdr>
            <w:top w:val="none" w:sz="0" w:space="0" w:color="auto"/>
            <w:left w:val="none" w:sz="0" w:space="0" w:color="auto"/>
            <w:bottom w:val="none" w:sz="0" w:space="0" w:color="auto"/>
            <w:right w:val="none" w:sz="0" w:space="0" w:color="auto"/>
          </w:divBdr>
          <w:divsChild>
            <w:div w:id="142546397">
              <w:marLeft w:val="0"/>
              <w:marRight w:val="0"/>
              <w:marTop w:val="120"/>
              <w:marBottom w:val="0"/>
              <w:divBdr>
                <w:top w:val="none" w:sz="0" w:space="0" w:color="auto"/>
                <w:left w:val="none" w:sz="0" w:space="0" w:color="auto"/>
                <w:bottom w:val="none" w:sz="0" w:space="0" w:color="auto"/>
                <w:right w:val="none" w:sz="0" w:space="0" w:color="auto"/>
              </w:divBdr>
            </w:div>
          </w:divsChild>
        </w:div>
        <w:div w:id="81800833">
          <w:marLeft w:val="60"/>
          <w:marRight w:val="60"/>
          <w:marTop w:val="100"/>
          <w:marBottom w:val="100"/>
          <w:divBdr>
            <w:top w:val="none" w:sz="0" w:space="0" w:color="auto"/>
            <w:left w:val="none" w:sz="0" w:space="0" w:color="auto"/>
            <w:bottom w:val="none" w:sz="0" w:space="0" w:color="auto"/>
            <w:right w:val="none" w:sz="0" w:space="0" w:color="auto"/>
          </w:divBdr>
          <w:divsChild>
            <w:div w:id="1330517981">
              <w:marLeft w:val="0"/>
              <w:marRight w:val="0"/>
              <w:marTop w:val="120"/>
              <w:marBottom w:val="0"/>
              <w:divBdr>
                <w:top w:val="none" w:sz="0" w:space="0" w:color="auto"/>
                <w:left w:val="none" w:sz="0" w:space="0" w:color="auto"/>
                <w:bottom w:val="none" w:sz="0" w:space="0" w:color="auto"/>
                <w:right w:val="none" w:sz="0" w:space="0" w:color="auto"/>
              </w:divBdr>
            </w:div>
          </w:divsChild>
        </w:div>
        <w:div w:id="696542049">
          <w:marLeft w:val="60"/>
          <w:marRight w:val="60"/>
          <w:marTop w:val="100"/>
          <w:marBottom w:val="100"/>
          <w:divBdr>
            <w:top w:val="none" w:sz="0" w:space="0" w:color="auto"/>
            <w:left w:val="none" w:sz="0" w:space="0" w:color="auto"/>
            <w:bottom w:val="none" w:sz="0" w:space="0" w:color="auto"/>
            <w:right w:val="none" w:sz="0" w:space="0" w:color="auto"/>
          </w:divBdr>
        </w:div>
      </w:divsChild>
    </w:div>
    <w:div w:id="1737629315">
      <w:bodyDiv w:val="1"/>
      <w:marLeft w:val="0"/>
      <w:marRight w:val="0"/>
      <w:marTop w:val="0"/>
      <w:marBottom w:val="0"/>
      <w:divBdr>
        <w:top w:val="none" w:sz="0" w:space="0" w:color="auto"/>
        <w:left w:val="none" w:sz="0" w:space="0" w:color="auto"/>
        <w:bottom w:val="none" w:sz="0" w:space="0" w:color="auto"/>
        <w:right w:val="none" w:sz="0" w:space="0" w:color="auto"/>
      </w:divBdr>
    </w:div>
    <w:div w:id="1841847130">
      <w:bodyDiv w:val="1"/>
      <w:marLeft w:val="0"/>
      <w:marRight w:val="0"/>
      <w:marTop w:val="0"/>
      <w:marBottom w:val="0"/>
      <w:divBdr>
        <w:top w:val="none" w:sz="0" w:space="0" w:color="auto"/>
        <w:left w:val="none" w:sz="0" w:space="0" w:color="auto"/>
        <w:bottom w:val="none" w:sz="0" w:space="0" w:color="auto"/>
        <w:right w:val="none" w:sz="0" w:space="0" w:color="auto"/>
      </w:divBdr>
    </w:div>
    <w:div w:id="1865288538">
      <w:bodyDiv w:val="1"/>
      <w:marLeft w:val="0"/>
      <w:marRight w:val="0"/>
      <w:marTop w:val="0"/>
      <w:marBottom w:val="0"/>
      <w:divBdr>
        <w:top w:val="none" w:sz="0" w:space="0" w:color="auto"/>
        <w:left w:val="none" w:sz="0" w:space="0" w:color="auto"/>
        <w:bottom w:val="none" w:sz="0" w:space="0" w:color="auto"/>
        <w:right w:val="none" w:sz="0" w:space="0" w:color="auto"/>
      </w:divBdr>
    </w:div>
    <w:div w:id="1887452051">
      <w:bodyDiv w:val="1"/>
      <w:marLeft w:val="0"/>
      <w:marRight w:val="0"/>
      <w:marTop w:val="0"/>
      <w:marBottom w:val="0"/>
      <w:divBdr>
        <w:top w:val="none" w:sz="0" w:space="0" w:color="auto"/>
        <w:left w:val="none" w:sz="0" w:space="0" w:color="auto"/>
        <w:bottom w:val="none" w:sz="0" w:space="0" w:color="auto"/>
        <w:right w:val="none" w:sz="0" w:space="0" w:color="auto"/>
      </w:divBdr>
    </w:div>
    <w:div w:id="1898778724">
      <w:bodyDiv w:val="1"/>
      <w:marLeft w:val="0"/>
      <w:marRight w:val="0"/>
      <w:marTop w:val="0"/>
      <w:marBottom w:val="0"/>
      <w:divBdr>
        <w:top w:val="none" w:sz="0" w:space="0" w:color="auto"/>
        <w:left w:val="none" w:sz="0" w:space="0" w:color="auto"/>
        <w:bottom w:val="none" w:sz="0" w:space="0" w:color="auto"/>
        <w:right w:val="none" w:sz="0" w:space="0" w:color="auto"/>
      </w:divBdr>
    </w:div>
    <w:div w:id="1913857522">
      <w:bodyDiv w:val="1"/>
      <w:marLeft w:val="0"/>
      <w:marRight w:val="0"/>
      <w:marTop w:val="0"/>
      <w:marBottom w:val="0"/>
      <w:divBdr>
        <w:top w:val="none" w:sz="0" w:space="0" w:color="auto"/>
        <w:left w:val="none" w:sz="0" w:space="0" w:color="auto"/>
        <w:bottom w:val="none" w:sz="0" w:space="0" w:color="auto"/>
        <w:right w:val="none" w:sz="0" w:space="0" w:color="auto"/>
      </w:divBdr>
    </w:div>
    <w:div w:id="2130008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legalacts.ru/kodeks/TK-RF/chast-iii/razdel-iii/glava-13/statja-81/" TargetMode="External"/><Relationship Id="rId18" Type="http://schemas.openxmlformats.org/officeDocument/2006/relationships/hyperlink" Target="http://legalacts.ru/kodeks/TK-RF/chast-iv/razdel-xii/glava-54.1/statja-348.11/" TargetMode="External"/><Relationship Id="rId3" Type="http://schemas.openxmlformats.org/officeDocument/2006/relationships/styles" Target="styles.xml"/><Relationship Id="rId21" Type="http://schemas.openxmlformats.org/officeDocument/2006/relationships/hyperlink" Target="http://legalacts.ru/kodeks/TK-RF/chast-iii/razdel-iii/glava-13/statja-81/" TargetMode="External"/><Relationship Id="rId7" Type="http://schemas.openxmlformats.org/officeDocument/2006/relationships/endnotes" Target="endnotes.xml"/><Relationship Id="rId12" Type="http://schemas.openxmlformats.org/officeDocument/2006/relationships/hyperlink" Target="http://legalacts.ru/kodeks/TK-RF/chast-iii/razdel-viii/glava-29/statja-189/" TargetMode="External"/><Relationship Id="rId17" Type="http://schemas.openxmlformats.org/officeDocument/2006/relationships/hyperlink" Target="http://legalacts.ru/kodeks/TK-RF/chast-iv/razdel-xii/glava-52/statja-336/" TargetMode="External"/><Relationship Id="rId2" Type="http://schemas.openxmlformats.org/officeDocument/2006/relationships/numbering" Target="numbering.xml"/><Relationship Id="rId16" Type="http://schemas.openxmlformats.org/officeDocument/2006/relationships/hyperlink" Target="http://legalacts.ru/kodeks/TK-RF/chast-iii/razdel-iii/glava-13/statja-81/" TargetMode="External"/><Relationship Id="rId20" Type="http://schemas.openxmlformats.org/officeDocument/2006/relationships/hyperlink" Target="http://legalacts.ru/kodeks/TK-RF/chast-iii/razdel-iii/glava-13/statja-8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legalacts.ru/kodeks/TK-RF/chast-iv/razdel-xii/glava-41/statja-261/" TargetMode="External"/><Relationship Id="rId5" Type="http://schemas.openxmlformats.org/officeDocument/2006/relationships/webSettings" Target="webSettings.xml"/><Relationship Id="rId15" Type="http://schemas.openxmlformats.org/officeDocument/2006/relationships/hyperlink" Target="http://legalacts.ru/kodeks/TK-RF/chast-iii/razdel-iii/glava-13/statja-81/" TargetMode="External"/><Relationship Id="rId23" Type="http://schemas.openxmlformats.org/officeDocument/2006/relationships/theme" Target="theme/theme1.xml"/><Relationship Id="rId10" Type="http://schemas.openxmlformats.org/officeDocument/2006/relationships/hyperlink" Target="http://legalacts.ru/kodeks/TK-RF/chast-iii/razdel-iii/glava-13/statja-83/" TargetMode="External"/><Relationship Id="rId19" Type="http://schemas.openxmlformats.org/officeDocument/2006/relationships/hyperlink" Target="http://legalacts.ru/kodeks/TK-RF/chast-iii/razdel-iii/glava-13/statja-81/" TargetMode="External"/><Relationship Id="rId4" Type="http://schemas.openxmlformats.org/officeDocument/2006/relationships/settings" Target="settings.xml"/><Relationship Id="rId9" Type="http://schemas.openxmlformats.org/officeDocument/2006/relationships/hyperlink" Target="http://legalacts.ru/kodeks/TK-RF/chast-iii/razdel-iii/glava-13/statja-81/" TargetMode="External"/><Relationship Id="rId14" Type="http://schemas.openxmlformats.org/officeDocument/2006/relationships/hyperlink" Target="http://legalacts.ru/kodeks/TK-RF/chast-iii/razdel-iii/glava-13/statja-81/"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A51E82-C09D-4CC1-8A47-3C53FB42CF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3527</TotalTime>
  <Pages>7</Pages>
  <Words>3126</Words>
  <Characters>17820</Characters>
  <Application>Microsoft Office Word</Application>
  <DocSecurity>0</DocSecurity>
  <Lines>148</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20905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Лариса Григорьевна</dc:creator>
  <cp:keywords/>
  <dc:description/>
  <cp:lastModifiedBy>МаринЭ</cp:lastModifiedBy>
  <cp:revision>301</cp:revision>
  <cp:lastPrinted>2018-12-21T09:15:00Z</cp:lastPrinted>
  <dcterms:created xsi:type="dcterms:W3CDTF">2017-10-11T06:49:00Z</dcterms:created>
  <dcterms:modified xsi:type="dcterms:W3CDTF">2019-01-12T18:24:00Z</dcterms:modified>
</cp:coreProperties>
</file>